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1B6A" w:rsidRPr="000F718F" w:rsidRDefault="00765EEB" w:rsidP="00765EEB">
      <w:pPr>
        <w:pStyle w:val="Documenttitle"/>
        <w:spacing w:line="360" w:lineRule="auto"/>
        <w:outlineLvl w:val="0"/>
        <w:rPr>
          <w:rFonts w:cs="Arial"/>
          <w:szCs w:val="40"/>
        </w:rPr>
      </w:pPr>
      <w:bookmarkStart w:id="0" w:name="_Toc336945285"/>
      <w:bookmarkStart w:id="1" w:name="_Toc336946245"/>
      <w:bookmarkStart w:id="2" w:name="_Toc337805464"/>
      <w:bookmarkStart w:id="3" w:name="_Toc337805959"/>
      <w:bookmarkStart w:id="4" w:name="_Toc354663302"/>
      <w:bookmarkStart w:id="5" w:name="_FColor_Text_1"/>
      <w:r>
        <w:t>Press release</w:t>
      </w:r>
    </w:p>
    <w:p w:rsidR="00FD6C00" w:rsidRPr="000F718F" w:rsidRDefault="00FD6C00" w:rsidP="006C15D7">
      <w:pPr>
        <w:spacing w:after="0" w:line="320" w:lineRule="exact"/>
        <w:rPr>
          <w:rFonts w:asciiTheme="minorHAnsi" w:hAnsiTheme="minorHAnsi"/>
        </w:rPr>
      </w:pPr>
    </w:p>
    <w:p w:rsidR="00B46E7D" w:rsidRPr="000F718F" w:rsidRDefault="00B46E7D" w:rsidP="006C15D7">
      <w:pPr>
        <w:spacing w:after="0" w:line="320" w:lineRule="exact"/>
        <w:rPr>
          <w:rFonts w:asciiTheme="minorHAnsi" w:hAnsiTheme="minorHAnsi"/>
        </w:rPr>
      </w:pPr>
    </w:p>
    <w:p w:rsidR="00A458C9" w:rsidRPr="000F718F" w:rsidRDefault="00A458C9" w:rsidP="00A458C9">
      <w:pPr>
        <w:spacing w:after="0" w:line="320" w:lineRule="exact"/>
        <w:jc w:val="left"/>
        <w:outlineLvl w:val="0"/>
        <w:rPr>
          <w:rFonts w:ascii="Arial" w:eastAsia="Times New Roman" w:hAnsi="Arial"/>
          <w:b/>
          <w:bCs/>
          <w:spacing w:val="0"/>
          <w:kern w:val="0"/>
          <w:sz w:val="24"/>
          <w:szCs w:val="24"/>
        </w:rPr>
      </w:pPr>
      <w:bookmarkStart w:id="6" w:name="_FColor_Text_3"/>
      <w:bookmarkEnd w:id="0"/>
      <w:bookmarkEnd w:id="1"/>
      <w:bookmarkEnd w:id="2"/>
      <w:bookmarkEnd w:id="3"/>
      <w:bookmarkEnd w:id="4"/>
      <w:bookmarkEnd w:id="5"/>
      <w:r>
        <w:rPr>
          <w:rFonts w:ascii="Arial" w:hAnsi="Arial"/>
          <w:b/>
          <w:spacing w:val="0"/>
          <w:kern w:val="0"/>
          <w:sz w:val="24"/>
        </w:rPr>
        <w:t xml:space="preserve">ANDRITZ GROUP: </w:t>
      </w:r>
      <w:r w:rsidR="006B63F2">
        <w:rPr>
          <w:rFonts w:ascii="Arial" w:hAnsi="Arial"/>
          <w:b/>
          <w:spacing w:val="0"/>
          <w:kern w:val="0"/>
          <w:sz w:val="24"/>
        </w:rPr>
        <w:t>R</w:t>
      </w:r>
      <w:r>
        <w:rPr>
          <w:rFonts w:ascii="Arial" w:hAnsi="Arial"/>
          <w:b/>
          <w:spacing w:val="0"/>
          <w:kern w:val="0"/>
          <w:sz w:val="24"/>
        </w:rPr>
        <w:t>e</w:t>
      </w:r>
      <w:r w:rsidR="00163CEE">
        <w:rPr>
          <w:rFonts w:ascii="Arial" w:hAnsi="Arial"/>
          <w:b/>
          <w:spacing w:val="0"/>
          <w:kern w:val="0"/>
          <w:sz w:val="24"/>
        </w:rPr>
        <w:t>sults for the first half of 2016</w:t>
      </w:r>
    </w:p>
    <w:p w:rsidR="0088165A" w:rsidRPr="000F718F" w:rsidRDefault="0088165A" w:rsidP="0088165A">
      <w:pPr>
        <w:spacing w:after="0" w:line="320" w:lineRule="exact"/>
        <w:jc w:val="left"/>
        <w:rPr>
          <w:rFonts w:ascii="Arial" w:eastAsia="Times New Roman" w:hAnsi="Arial"/>
          <w:spacing w:val="0"/>
          <w:kern w:val="0"/>
          <w:sz w:val="20"/>
          <w:szCs w:val="24"/>
        </w:rPr>
      </w:pPr>
    </w:p>
    <w:p w:rsidR="005E3460" w:rsidRDefault="0088165A" w:rsidP="0088165A">
      <w:pPr>
        <w:spacing w:after="0" w:line="320" w:lineRule="exact"/>
        <w:jc w:val="left"/>
        <w:rPr>
          <w:rFonts w:ascii="Arial" w:hAnsi="Arial"/>
          <w:spacing w:val="0"/>
          <w:kern w:val="0"/>
          <w:sz w:val="20"/>
        </w:rPr>
      </w:pPr>
      <w:r>
        <w:rPr>
          <w:rFonts w:ascii="Arial" w:hAnsi="Arial"/>
          <w:b/>
          <w:spacing w:val="0"/>
          <w:kern w:val="0"/>
          <w:sz w:val="20"/>
        </w:rPr>
        <w:t xml:space="preserve">Graz, August </w:t>
      </w:r>
      <w:r w:rsidR="00163CEE">
        <w:rPr>
          <w:rFonts w:ascii="Arial" w:hAnsi="Arial"/>
          <w:b/>
          <w:spacing w:val="0"/>
          <w:kern w:val="0"/>
          <w:sz w:val="20"/>
        </w:rPr>
        <w:t>5</w:t>
      </w:r>
      <w:r>
        <w:rPr>
          <w:rFonts w:ascii="Arial" w:hAnsi="Arial"/>
          <w:b/>
          <w:spacing w:val="0"/>
          <w:kern w:val="0"/>
          <w:sz w:val="20"/>
        </w:rPr>
        <w:t>, 201</w:t>
      </w:r>
      <w:r w:rsidR="00163CEE">
        <w:rPr>
          <w:rFonts w:ascii="Arial" w:hAnsi="Arial"/>
          <w:b/>
          <w:spacing w:val="0"/>
          <w:kern w:val="0"/>
          <w:sz w:val="20"/>
        </w:rPr>
        <w:t>6</w:t>
      </w:r>
      <w:r>
        <w:rPr>
          <w:rFonts w:ascii="Arial" w:hAnsi="Arial"/>
          <w:b/>
          <w:spacing w:val="0"/>
          <w:kern w:val="0"/>
          <w:sz w:val="20"/>
        </w:rPr>
        <w:t xml:space="preserve">.  </w:t>
      </w:r>
      <w:r>
        <w:rPr>
          <w:rFonts w:ascii="Arial" w:hAnsi="Arial"/>
          <w:spacing w:val="0"/>
          <w:kern w:val="0"/>
          <w:sz w:val="20"/>
        </w:rPr>
        <w:t xml:space="preserve">International technology Group ANDRITZ </w:t>
      </w:r>
      <w:r w:rsidR="006B63F2">
        <w:rPr>
          <w:rFonts w:ascii="Arial" w:hAnsi="Arial"/>
          <w:spacing w:val="0"/>
          <w:kern w:val="0"/>
          <w:sz w:val="20"/>
        </w:rPr>
        <w:t>saw</w:t>
      </w:r>
      <w:r>
        <w:rPr>
          <w:rFonts w:ascii="Arial" w:hAnsi="Arial"/>
          <w:spacing w:val="0"/>
          <w:kern w:val="0"/>
          <w:sz w:val="20"/>
        </w:rPr>
        <w:t xml:space="preserve"> solid business development in the first half of 201</w:t>
      </w:r>
      <w:r w:rsidR="00163CEE">
        <w:rPr>
          <w:rFonts w:ascii="Arial" w:hAnsi="Arial"/>
          <w:spacing w:val="0"/>
          <w:kern w:val="0"/>
          <w:sz w:val="20"/>
        </w:rPr>
        <w:t>6</w:t>
      </w:r>
      <w:r w:rsidR="006B63F2">
        <w:rPr>
          <w:rFonts w:ascii="Arial" w:hAnsi="Arial"/>
          <w:spacing w:val="0"/>
          <w:kern w:val="0"/>
          <w:sz w:val="20"/>
        </w:rPr>
        <w:t xml:space="preserve">. </w:t>
      </w:r>
      <w:r>
        <w:rPr>
          <w:rFonts w:ascii="Arial" w:hAnsi="Arial"/>
          <w:spacing w:val="0"/>
          <w:kern w:val="0"/>
          <w:sz w:val="20"/>
        </w:rPr>
        <w:t>The key financial figures developed as follows:</w:t>
      </w:r>
    </w:p>
    <w:p w:rsidR="00DE1E42" w:rsidRDefault="00DE1E42" w:rsidP="0088165A">
      <w:pPr>
        <w:spacing w:after="0" w:line="320" w:lineRule="exact"/>
        <w:jc w:val="left"/>
        <w:rPr>
          <w:rFonts w:ascii="Arial" w:eastAsia="Times New Roman" w:hAnsi="Arial"/>
          <w:spacing w:val="0"/>
          <w:kern w:val="0"/>
          <w:sz w:val="20"/>
          <w:szCs w:val="24"/>
        </w:rPr>
      </w:pPr>
    </w:p>
    <w:p w:rsidR="00615606" w:rsidRPr="00F36EC3" w:rsidRDefault="006B63F2" w:rsidP="00873E61">
      <w:pPr>
        <w:pStyle w:val="ListParagraph"/>
        <w:numPr>
          <w:ilvl w:val="0"/>
          <w:numId w:val="47"/>
        </w:numPr>
        <w:spacing w:after="0" w:line="320" w:lineRule="exact"/>
        <w:ind w:left="270" w:hanging="270"/>
        <w:jc w:val="left"/>
        <w:rPr>
          <w:rFonts w:ascii="Arial" w:eastAsia="Times New Roman" w:hAnsi="Arial"/>
          <w:spacing w:val="0"/>
          <w:kern w:val="0"/>
          <w:sz w:val="20"/>
          <w:szCs w:val="24"/>
        </w:rPr>
      </w:pPr>
      <w:r>
        <w:rPr>
          <w:rFonts w:ascii="Arial" w:hAnsi="Arial"/>
          <w:spacing w:val="0"/>
          <w:kern w:val="0"/>
          <w:sz w:val="20"/>
          <w:u w:val="single"/>
        </w:rPr>
        <w:t>S</w:t>
      </w:r>
      <w:r w:rsidR="00314ADB">
        <w:rPr>
          <w:rFonts w:ascii="Arial" w:hAnsi="Arial"/>
          <w:spacing w:val="0"/>
          <w:kern w:val="0"/>
          <w:sz w:val="20"/>
          <w:u w:val="single"/>
        </w:rPr>
        <w:t>ales</w:t>
      </w:r>
      <w:r w:rsidR="00314ADB">
        <w:rPr>
          <w:rFonts w:ascii="Arial" w:hAnsi="Arial"/>
          <w:spacing w:val="0"/>
          <w:kern w:val="0"/>
          <w:sz w:val="20"/>
        </w:rPr>
        <w:t xml:space="preserve"> </w:t>
      </w:r>
      <w:r>
        <w:rPr>
          <w:rFonts w:ascii="Arial" w:hAnsi="Arial"/>
          <w:spacing w:val="0"/>
          <w:kern w:val="0"/>
          <w:sz w:val="20"/>
        </w:rPr>
        <w:t xml:space="preserve">in the first half of 2016 </w:t>
      </w:r>
      <w:r w:rsidR="00314ADB">
        <w:rPr>
          <w:rFonts w:ascii="Arial" w:hAnsi="Arial"/>
          <w:spacing w:val="0"/>
          <w:kern w:val="0"/>
          <w:sz w:val="20"/>
        </w:rPr>
        <w:t xml:space="preserve">amounted to </w:t>
      </w:r>
      <w:r w:rsidR="00163CEE" w:rsidRPr="00163CEE">
        <w:rPr>
          <w:rFonts w:ascii="Arial" w:hAnsi="Arial"/>
          <w:spacing w:val="0"/>
          <w:kern w:val="0"/>
          <w:sz w:val="20"/>
          <w:highlight w:val="green"/>
        </w:rPr>
        <w:fldChar w:fldCharType="begin" w:fldLock="1"/>
      </w:r>
      <w:r w:rsidR="00964E01">
        <w:rPr>
          <w:rFonts w:ascii="Arial" w:hAnsi="Arial"/>
          <w:spacing w:val="0"/>
          <w:kern w:val="0"/>
          <w:sz w:val="20"/>
          <w:highlight w:val="green"/>
        </w:rPr>
        <w:instrText>QUOTE  "2.761,2"</w:instrText>
      </w:r>
      <w:r w:rsidR="00163CEE" w:rsidRPr="00163CEE">
        <w:rPr>
          <w:rFonts w:ascii="Arial" w:hAnsi="Arial"/>
          <w:spacing w:val="0"/>
          <w:kern w:val="0"/>
          <w:sz w:val="20"/>
          <w:highlight w:val="green"/>
        </w:rPr>
        <w:fldChar w:fldCharType="separate"/>
      </w:r>
      <w:bookmarkStart w:id="7" w:name="_FLink_2D_fdll_5"/>
      <w:r w:rsidR="00964E01" w:rsidRPr="00964E01">
        <w:rPr>
          <w:rFonts w:ascii="Arial" w:hAnsi="Arial"/>
          <w:spacing w:val="0"/>
          <w:kern w:val="0"/>
          <w:sz w:val="20"/>
        </w:rPr>
        <w:t>2,761.2</w:t>
      </w:r>
      <w:bookmarkEnd w:id="7"/>
      <w:r w:rsidR="00163CEE" w:rsidRPr="00163CEE">
        <w:rPr>
          <w:rFonts w:ascii="Arial" w:hAnsi="Arial"/>
          <w:spacing w:val="0"/>
          <w:kern w:val="0"/>
          <w:sz w:val="20"/>
          <w:highlight w:val="green"/>
        </w:rPr>
        <w:fldChar w:fldCharType="end"/>
      </w:r>
      <w:r>
        <w:rPr>
          <w:rFonts w:ascii="Arial" w:hAnsi="Arial"/>
          <w:spacing w:val="0"/>
          <w:kern w:val="0"/>
          <w:sz w:val="20"/>
        </w:rPr>
        <w:t> </w:t>
      </w:r>
      <w:r w:rsidR="00314ADB">
        <w:rPr>
          <w:rFonts w:ascii="Arial" w:hAnsi="Arial"/>
          <w:spacing w:val="0"/>
          <w:kern w:val="0"/>
          <w:sz w:val="20"/>
        </w:rPr>
        <w:t xml:space="preserve">MEUR, </w:t>
      </w:r>
      <w:r>
        <w:rPr>
          <w:rFonts w:ascii="Arial" w:hAnsi="Arial"/>
          <w:spacing w:val="0"/>
          <w:kern w:val="0"/>
          <w:sz w:val="20"/>
        </w:rPr>
        <w:t>decreasing by</w:t>
      </w:r>
      <w:r w:rsidR="00314ADB">
        <w:rPr>
          <w:rFonts w:ascii="Arial" w:hAnsi="Arial"/>
          <w:spacing w:val="0"/>
          <w:kern w:val="0"/>
          <w:sz w:val="20"/>
        </w:rPr>
        <w:t xml:space="preserve"> </w:t>
      </w:r>
      <w:r w:rsidR="00252523" w:rsidRPr="00252523">
        <w:rPr>
          <w:rFonts w:ascii="Arial" w:hAnsi="Arial"/>
          <w:spacing w:val="0"/>
          <w:kern w:val="0"/>
          <w:sz w:val="20"/>
          <w:highlight w:val="green"/>
        </w:rPr>
        <w:fldChar w:fldCharType="begin" w:fldLock="1"/>
      </w:r>
      <w:r w:rsidR="00964E01">
        <w:rPr>
          <w:rFonts w:ascii="Arial" w:hAnsi="Arial"/>
          <w:spacing w:val="0"/>
          <w:kern w:val="0"/>
          <w:sz w:val="20"/>
          <w:highlight w:val="green"/>
        </w:rPr>
        <w:instrText>QUOTE  "8,1%"</w:instrText>
      </w:r>
      <w:r w:rsidR="00252523" w:rsidRPr="00252523">
        <w:rPr>
          <w:rFonts w:ascii="Arial" w:hAnsi="Arial"/>
          <w:spacing w:val="0"/>
          <w:kern w:val="0"/>
          <w:sz w:val="20"/>
          <w:highlight w:val="green"/>
        </w:rPr>
        <w:fldChar w:fldCharType="separate"/>
      </w:r>
      <w:bookmarkStart w:id="8" w:name="_FLink_2D_fdll_1"/>
      <w:r w:rsidR="00964E01" w:rsidRPr="00964E01">
        <w:rPr>
          <w:rFonts w:ascii="Arial" w:hAnsi="Arial"/>
          <w:spacing w:val="0"/>
          <w:kern w:val="0"/>
          <w:sz w:val="20"/>
        </w:rPr>
        <w:t>8.1%</w:t>
      </w:r>
      <w:bookmarkEnd w:id="8"/>
      <w:r w:rsidR="00252523" w:rsidRPr="00252523">
        <w:rPr>
          <w:rFonts w:ascii="Arial" w:hAnsi="Arial"/>
          <w:spacing w:val="0"/>
          <w:kern w:val="0"/>
          <w:sz w:val="20"/>
          <w:highlight w:val="green"/>
        </w:rPr>
        <w:fldChar w:fldCharType="end"/>
      </w:r>
      <w:r w:rsidR="004A4972">
        <w:rPr>
          <w:rFonts w:ascii="Arial" w:hAnsi="Arial"/>
          <w:spacing w:val="0"/>
          <w:kern w:val="0"/>
          <w:sz w:val="20"/>
        </w:rPr>
        <w:t xml:space="preserve"> compared to the previous year</w:t>
      </w:r>
      <w:r w:rsidR="004A4972">
        <w:rPr>
          <w:rFonts w:ascii="Arial" w:hAnsi="Arial" w:cs="Arial"/>
          <w:spacing w:val="0"/>
          <w:kern w:val="0"/>
          <w:sz w:val="20"/>
        </w:rPr>
        <w:t>’</w:t>
      </w:r>
      <w:r w:rsidR="00314ADB">
        <w:rPr>
          <w:rFonts w:ascii="Arial" w:hAnsi="Arial"/>
          <w:spacing w:val="0"/>
          <w:kern w:val="0"/>
          <w:sz w:val="20"/>
        </w:rPr>
        <w:t>s reference period (</w:t>
      </w:r>
      <w:r w:rsidR="00252523">
        <w:rPr>
          <w:rFonts w:ascii="Arial" w:hAnsi="Arial"/>
          <w:spacing w:val="0"/>
          <w:kern w:val="0"/>
          <w:sz w:val="20"/>
        </w:rPr>
        <w:t>H1 2015</w:t>
      </w:r>
      <w:r w:rsidR="00314ADB">
        <w:rPr>
          <w:rFonts w:ascii="Arial" w:hAnsi="Arial"/>
          <w:spacing w:val="0"/>
          <w:kern w:val="0"/>
          <w:sz w:val="20"/>
        </w:rPr>
        <w:t xml:space="preserve">: </w:t>
      </w:r>
      <w:r w:rsidR="00252523" w:rsidRPr="00E61BBA">
        <w:rPr>
          <w:rFonts w:ascii="Arial" w:hAnsi="Arial"/>
          <w:spacing w:val="0"/>
          <w:kern w:val="0"/>
          <w:sz w:val="20"/>
          <w:highlight w:val="green"/>
        </w:rPr>
        <w:fldChar w:fldCharType="begin" w:fldLock="1"/>
      </w:r>
      <w:r w:rsidR="00964E01">
        <w:rPr>
          <w:rFonts w:ascii="Arial" w:hAnsi="Arial"/>
          <w:spacing w:val="0"/>
          <w:kern w:val="0"/>
          <w:sz w:val="20"/>
          <w:highlight w:val="green"/>
        </w:rPr>
        <w:instrText>QUOTE  "3.005,6"</w:instrText>
      </w:r>
      <w:r w:rsidR="00252523" w:rsidRPr="00E61BBA">
        <w:rPr>
          <w:rFonts w:ascii="Arial" w:hAnsi="Arial"/>
          <w:spacing w:val="0"/>
          <w:kern w:val="0"/>
          <w:sz w:val="20"/>
          <w:highlight w:val="green"/>
        </w:rPr>
        <w:fldChar w:fldCharType="separate"/>
      </w:r>
      <w:bookmarkStart w:id="9" w:name="_FLink_2D_fdll_6"/>
      <w:r w:rsidR="00964E01" w:rsidRPr="00964E01">
        <w:rPr>
          <w:rFonts w:ascii="Arial" w:hAnsi="Arial"/>
          <w:spacing w:val="0"/>
          <w:kern w:val="0"/>
          <w:sz w:val="20"/>
        </w:rPr>
        <w:t>3,005.6</w:t>
      </w:r>
      <w:bookmarkEnd w:id="9"/>
      <w:r w:rsidR="00252523" w:rsidRPr="00E61BBA">
        <w:rPr>
          <w:rFonts w:ascii="Arial" w:hAnsi="Arial"/>
          <w:spacing w:val="0"/>
          <w:kern w:val="0"/>
          <w:sz w:val="20"/>
          <w:highlight w:val="green"/>
        </w:rPr>
        <w:fldChar w:fldCharType="end"/>
      </w:r>
      <w:r w:rsidR="00252523">
        <w:rPr>
          <w:rFonts w:ascii="Arial" w:hAnsi="Arial"/>
          <w:spacing w:val="0"/>
          <w:kern w:val="0"/>
          <w:sz w:val="20"/>
        </w:rPr>
        <w:t xml:space="preserve"> </w:t>
      </w:r>
      <w:r w:rsidR="00314ADB">
        <w:rPr>
          <w:rFonts w:ascii="Arial" w:hAnsi="Arial"/>
          <w:spacing w:val="0"/>
          <w:kern w:val="0"/>
          <w:sz w:val="20"/>
        </w:rPr>
        <w:t xml:space="preserve">MEUR). </w:t>
      </w:r>
      <w:r w:rsidR="004A4972">
        <w:rPr>
          <w:rFonts w:ascii="Arial" w:hAnsi="Arial"/>
          <w:spacing w:val="0"/>
          <w:kern w:val="0"/>
          <w:sz w:val="20"/>
        </w:rPr>
        <w:t>In the second quarter of 201</w:t>
      </w:r>
      <w:r w:rsidR="00252523">
        <w:rPr>
          <w:rFonts w:ascii="Arial" w:hAnsi="Arial"/>
          <w:spacing w:val="0"/>
          <w:kern w:val="0"/>
          <w:sz w:val="20"/>
        </w:rPr>
        <w:t>6</w:t>
      </w:r>
      <w:r w:rsidR="004A4972">
        <w:rPr>
          <w:rFonts w:ascii="Arial" w:hAnsi="Arial"/>
          <w:spacing w:val="0"/>
          <w:kern w:val="0"/>
          <w:sz w:val="20"/>
        </w:rPr>
        <w:t xml:space="preserve">, sales </w:t>
      </w:r>
      <w:r>
        <w:rPr>
          <w:rFonts w:ascii="Arial" w:hAnsi="Arial"/>
          <w:spacing w:val="0"/>
          <w:kern w:val="0"/>
          <w:sz w:val="20"/>
        </w:rPr>
        <w:t>decreased</w:t>
      </w:r>
      <w:r w:rsidR="00314ADB">
        <w:rPr>
          <w:rFonts w:ascii="Arial" w:hAnsi="Arial"/>
          <w:spacing w:val="0"/>
          <w:kern w:val="0"/>
          <w:sz w:val="20"/>
        </w:rPr>
        <w:t xml:space="preserve"> by </w:t>
      </w:r>
      <w:r w:rsidR="00E61BBA" w:rsidRPr="00E61BBA">
        <w:rPr>
          <w:rFonts w:ascii="Arial" w:hAnsi="Arial"/>
          <w:spacing w:val="0"/>
          <w:kern w:val="0"/>
          <w:sz w:val="20"/>
          <w:highlight w:val="green"/>
        </w:rPr>
        <w:fldChar w:fldCharType="begin" w:fldLock="1"/>
      </w:r>
      <w:r w:rsidR="00964E01">
        <w:rPr>
          <w:rFonts w:ascii="Arial" w:hAnsi="Arial"/>
          <w:spacing w:val="0"/>
          <w:kern w:val="0"/>
          <w:sz w:val="20"/>
          <w:highlight w:val="green"/>
        </w:rPr>
        <w:instrText>QUOTE  "7,8%"</w:instrText>
      </w:r>
      <w:r w:rsidR="00E61BBA" w:rsidRPr="00E61BBA">
        <w:rPr>
          <w:rFonts w:ascii="Arial" w:hAnsi="Arial"/>
          <w:spacing w:val="0"/>
          <w:kern w:val="0"/>
          <w:sz w:val="20"/>
          <w:highlight w:val="green"/>
        </w:rPr>
        <w:fldChar w:fldCharType="separate"/>
      </w:r>
      <w:bookmarkStart w:id="10" w:name="_FLink_2D_fdll_7"/>
      <w:r w:rsidR="00964E01" w:rsidRPr="00964E01">
        <w:rPr>
          <w:rFonts w:ascii="Arial" w:hAnsi="Arial"/>
          <w:spacing w:val="0"/>
          <w:kern w:val="0"/>
          <w:sz w:val="20"/>
        </w:rPr>
        <w:t>7.8%</w:t>
      </w:r>
      <w:bookmarkEnd w:id="10"/>
      <w:r w:rsidR="00E61BBA" w:rsidRPr="00E61BBA">
        <w:rPr>
          <w:rFonts w:ascii="Arial" w:hAnsi="Arial"/>
          <w:spacing w:val="0"/>
          <w:kern w:val="0"/>
          <w:sz w:val="20"/>
          <w:highlight w:val="green"/>
        </w:rPr>
        <w:fldChar w:fldCharType="end"/>
      </w:r>
      <w:r w:rsidR="00314ADB">
        <w:rPr>
          <w:rFonts w:ascii="Arial" w:hAnsi="Arial"/>
          <w:spacing w:val="0"/>
          <w:kern w:val="0"/>
          <w:sz w:val="20"/>
        </w:rPr>
        <w:t xml:space="preserve"> compared to </w:t>
      </w:r>
      <w:r>
        <w:rPr>
          <w:rFonts w:ascii="Arial" w:hAnsi="Arial"/>
          <w:spacing w:val="0"/>
          <w:kern w:val="0"/>
          <w:sz w:val="20"/>
        </w:rPr>
        <w:t xml:space="preserve">the previous </w:t>
      </w:r>
      <w:r w:rsidR="00314ADB">
        <w:rPr>
          <w:rFonts w:ascii="Arial" w:hAnsi="Arial"/>
          <w:spacing w:val="0"/>
          <w:kern w:val="0"/>
          <w:sz w:val="20"/>
        </w:rPr>
        <w:t>year</w:t>
      </w:r>
      <w:r w:rsidR="008C67B3">
        <w:rPr>
          <w:rFonts w:ascii="Arial" w:hAnsi="Arial" w:cs="Arial"/>
          <w:spacing w:val="0"/>
          <w:kern w:val="0"/>
          <w:sz w:val="20"/>
        </w:rPr>
        <w:t>’</w:t>
      </w:r>
      <w:r w:rsidR="00314ADB">
        <w:rPr>
          <w:rFonts w:ascii="Arial" w:hAnsi="Arial"/>
          <w:spacing w:val="0"/>
          <w:kern w:val="0"/>
          <w:sz w:val="20"/>
        </w:rPr>
        <w:t xml:space="preserve">s reference </w:t>
      </w:r>
      <w:r>
        <w:rPr>
          <w:rFonts w:ascii="Arial" w:hAnsi="Arial"/>
          <w:spacing w:val="0"/>
          <w:kern w:val="0"/>
          <w:sz w:val="20"/>
        </w:rPr>
        <w:t>period,</w:t>
      </w:r>
      <w:r w:rsidR="00081C87">
        <w:rPr>
          <w:rFonts w:ascii="Arial" w:hAnsi="Arial"/>
          <w:spacing w:val="0"/>
          <w:kern w:val="0"/>
          <w:sz w:val="20"/>
        </w:rPr>
        <w:t xml:space="preserve"> reaching</w:t>
      </w:r>
      <w:r w:rsidR="00723607">
        <w:rPr>
          <w:rFonts w:ascii="Arial" w:hAnsi="Arial"/>
          <w:spacing w:val="0"/>
          <w:kern w:val="0"/>
          <w:sz w:val="20"/>
        </w:rPr>
        <w:t xml:space="preserve"> </w:t>
      </w:r>
      <w:r w:rsidR="00723607" w:rsidRPr="00723607">
        <w:rPr>
          <w:rFonts w:ascii="Arial" w:hAnsi="Arial"/>
          <w:spacing w:val="0"/>
          <w:kern w:val="0"/>
          <w:sz w:val="20"/>
          <w:highlight w:val="green"/>
        </w:rPr>
        <w:fldChar w:fldCharType="begin" w:fldLock="1"/>
      </w:r>
      <w:r w:rsidR="00964E01">
        <w:rPr>
          <w:rFonts w:ascii="Arial" w:hAnsi="Arial"/>
          <w:spacing w:val="0"/>
          <w:kern w:val="0"/>
          <w:sz w:val="20"/>
          <w:highlight w:val="green"/>
        </w:rPr>
        <w:instrText>QUOTE  "1.475,6"</w:instrText>
      </w:r>
      <w:r w:rsidR="00723607" w:rsidRPr="00723607">
        <w:rPr>
          <w:rFonts w:ascii="Arial" w:hAnsi="Arial"/>
          <w:spacing w:val="0"/>
          <w:kern w:val="0"/>
          <w:sz w:val="20"/>
          <w:highlight w:val="green"/>
        </w:rPr>
        <w:fldChar w:fldCharType="separate"/>
      </w:r>
      <w:bookmarkStart w:id="11" w:name="_FLink_2D_fdll_2"/>
      <w:r w:rsidR="00964E01" w:rsidRPr="00964E01">
        <w:rPr>
          <w:rFonts w:ascii="Arial" w:hAnsi="Arial"/>
          <w:spacing w:val="0"/>
          <w:kern w:val="0"/>
          <w:sz w:val="20"/>
        </w:rPr>
        <w:t>1,475.6</w:t>
      </w:r>
      <w:bookmarkEnd w:id="11"/>
      <w:r w:rsidR="00723607" w:rsidRPr="00723607">
        <w:rPr>
          <w:rFonts w:ascii="Arial" w:hAnsi="Arial"/>
          <w:spacing w:val="0"/>
          <w:kern w:val="0"/>
          <w:sz w:val="20"/>
          <w:highlight w:val="green"/>
        </w:rPr>
        <w:fldChar w:fldCharType="end"/>
      </w:r>
      <w:r w:rsidR="00314ADB">
        <w:rPr>
          <w:rFonts w:ascii="Arial" w:hAnsi="Arial"/>
          <w:spacing w:val="0"/>
          <w:kern w:val="0"/>
          <w:sz w:val="20"/>
        </w:rPr>
        <w:t> MEUR (</w:t>
      </w:r>
      <w:r w:rsidR="00723607">
        <w:rPr>
          <w:rFonts w:ascii="Arial" w:hAnsi="Arial"/>
          <w:spacing w:val="0"/>
          <w:kern w:val="0"/>
          <w:sz w:val="20"/>
        </w:rPr>
        <w:t>Q2 2015</w:t>
      </w:r>
      <w:r w:rsidR="00314ADB">
        <w:rPr>
          <w:rFonts w:ascii="Arial" w:hAnsi="Arial"/>
          <w:spacing w:val="0"/>
          <w:kern w:val="0"/>
          <w:sz w:val="20"/>
        </w:rPr>
        <w:t>:</w:t>
      </w:r>
      <w:r w:rsidR="00723607">
        <w:rPr>
          <w:rFonts w:ascii="Arial" w:hAnsi="Arial"/>
          <w:spacing w:val="0"/>
          <w:kern w:val="0"/>
          <w:sz w:val="20"/>
        </w:rPr>
        <w:t xml:space="preserve"> </w:t>
      </w:r>
      <w:r w:rsidR="00723607" w:rsidRPr="00723607">
        <w:rPr>
          <w:rFonts w:ascii="Arial" w:hAnsi="Arial"/>
          <w:spacing w:val="0"/>
          <w:kern w:val="0"/>
          <w:sz w:val="20"/>
          <w:highlight w:val="green"/>
        </w:rPr>
        <w:fldChar w:fldCharType="begin" w:fldLock="1"/>
      </w:r>
      <w:r w:rsidR="00964E01">
        <w:rPr>
          <w:rFonts w:ascii="Arial" w:hAnsi="Arial"/>
          <w:spacing w:val="0"/>
          <w:kern w:val="0"/>
          <w:sz w:val="20"/>
          <w:highlight w:val="green"/>
        </w:rPr>
        <w:instrText>QUOTE  "1.601,3"</w:instrText>
      </w:r>
      <w:r w:rsidR="00723607" w:rsidRPr="00723607">
        <w:rPr>
          <w:rFonts w:ascii="Arial" w:hAnsi="Arial"/>
          <w:spacing w:val="0"/>
          <w:kern w:val="0"/>
          <w:sz w:val="20"/>
          <w:highlight w:val="green"/>
        </w:rPr>
        <w:fldChar w:fldCharType="separate"/>
      </w:r>
      <w:bookmarkStart w:id="12" w:name="_FLink_2D_fdll_8"/>
      <w:r w:rsidR="00964E01" w:rsidRPr="00964E01">
        <w:rPr>
          <w:rFonts w:ascii="Arial" w:hAnsi="Arial"/>
          <w:spacing w:val="0"/>
          <w:kern w:val="0"/>
          <w:sz w:val="20"/>
        </w:rPr>
        <w:t>1,601.3</w:t>
      </w:r>
      <w:bookmarkEnd w:id="12"/>
      <w:r w:rsidR="00723607" w:rsidRPr="00723607">
        <w:rPr>
          <w:rFonts w:ascii="Arial" w:hAnsi="Arial"/>
          <w:spacing w:val="0"/>
          <w:kern w:val="0"/>
          <w:sz w:val="20"/>
          <w:highlight w:val="green"/>
        </w:rPr>
        <w:fldChar w:fldCharType="end"/>
      </w:r>
      <w:r w:rsidR="00314ADB">
        <w:rPr>
          <w:rFonts w:ascii="Arial" w:hAnsi="Arial"/>
          <w:spacing w:val="0"/>
          <w:kern w:val="0"/>
          <w:sz w:val="20"/>
        </w:rPr>
        <w:t xml:space="preserve"> MEUR). </w:t>
      </w:r>
    </w:p>
    <w:p w:rsidR="00615606" w:rsidRPr="001A7504" w:rsidRDefault="006B63F2" w:rsidP="00135D96">
      <w:pPr>
        <w:pStyle w:val="ListParagraph"/>
        <w:numPr>
          <w:ilvl w:val="0"/>
          <w:numId w:val="47"/>
        </w:numPr>
        <w:spacing w:after="0" w:line="320" w:lineRule="exact"/>
        <w:ind w:left="284" w:hanging="284"/>
        <w:jc w:val="left"/>
        <w:rPr>
          <w:rFonts w:ascii="Arial" w:eastAsia="Times New Roman" w:hAnsi="Arial"/>
          <w:spacing w:val="0"/>
          <w:kern w:val="0"/>
          <w:sz w:val="20"/>
          <w:szCs w:val="24"/>
        </w:rPr>
      </w:pPr>
      <w:r w:rsidRPr="006B63F2">
        <w:rPr>
          <w:rFonts w:ascii="Arial" w:hAnsi="Arial"/>
          <w:spacing w:val="0"/>
          <w:kern w:val="0"/>
          <w:sz w:val="20"/>
        </w:rPr>
        <w:t xml:space="preserve">In the first half of 2016, </w:t>
      </w:r>
      <w:r>
        <w:rPr>
          <w:rFonts w:ascii="Arial" w:hAnsi="Arial"/>
          <w:spacing w:val="0"/>
          <w:kern w:val="0"/>
          <w:sz w:val="20"/>
          <w:u w:val="single"/>
        </w:rPr>
        <w:t>o</w:t>
      </w:r>
      <w:r w:rsidR="001A2299">
        <w:rPr>
          <w:rFonts w:ascii="Arial" w:hAnsi="Arial"/>
          <w:spacing w:val="0"/>
          <w:kern w:val="0"/>
          <w:sz w:val="20"/>
          <w:u w:val="single"/>
        </w:rPr>
        <w:t>rder intake</w:t>
      </w:r>
      <w:r w:rsidR="001A2299">
        <w:rPr>
          <w:rFonts w:ascii="Arial" w:hAnsi="Arial"/>
          <w:spacing w:val="0"/>
          <w:kern w:val="0"/>
          <w:sz w:val="20"/>
        </w:rPr>
        <w:t xml:space="preserve"> </w:t>
      </w:r>
      <w:r>
        <w:rPr>
          <w:rFonts w:ascii="Arial" w:hAnsi="Arial"/>
          <w:spacing w:val="0"/>
          <w:kern w:val="0"/>
          <w:sz w:val="20"/>
        </w:rPr>
        <w:t xml:space="preserve">of </w:t>
      </w:r>
      <w:r w:rsidR="00723607" w:rsidRPr="00723607">
        <w:rPr>
          <w:rFonts w:ascii="Arial" w:hAnsi="Arial"/>
          <w:spacing w:val="0"/>
          <w:kern w:val="0"/>
          <w:sz w:val="20"/>
          <w:highlight w:val="green"/>
        </w:rPr>
        <w:fldChar w:fldCharType="begin" w:fldLock="1"/>
      </w:r>
      <w:r w:rsidR="00964E01">
        <w:rPr>
          <w:rFonts w:ascii="Arial" w:hAnsi="Arial"/>
          <w:spacing w:val="0"/>
          <w:kern w:val="0"/>
          <w:sz w:val="20"/>
          <w:highlight w:val="green"/>
        </w:rPr>
        <w:instrText>QUOTE  "2.566,4"</w:instrText>
      </w:r>
      <w:r w:rsidR="00723607" w:rsidRPr="00723607">
        <w:rPr>
          <w:rFonts w:ascii="Arial" w:hAnsi="Arial"/>
          <w:spacing w:val="0"/>
          <w:kern w:val="0"/>
          <w:sz w:val="20"/>
          <w:highlight w:val="green"/>
        </w:rPr>
        <w:fldChar w:fldCharType="separate"/>
      </w:r>
      <w:bookmarkStart w:id="13" w:name="_FLink_2D_fdll_9"/>
      <w:r w:rsidR="00964E01" w:rsidRPr="00964E01">
        <w:rPr>
          <w:rFonts w:ascii="Arial" w:hAnsi="Arial"/>
          <w:spacing w:val="0"/>
          <w:kern w:val="0"/>
          <w:sz w:val="20"/>
        </w:rPr>
        <w:t>2,566.4</w:t>
      </w:r>
      <w:bookmarkEnd w:id="13"/>
      <w:r w:rsidR="00723607" w:rsidRPr="00723607">
        <w:rPr>
          <w:rFonts w:ascii="Arial" w:hAnsi="Arial"/>
          <w:spacing w:val="0"/>
          <w:kern w:val="0"/>
          <w:sz w:val="20"/>
          <w:highlight w:val="green"/>
        </w:rPr>
        <w:fldChar w:fldCharType="end"/>
      </w:r>
      <w:r w:rsidR="001A2299">
        <w:rPr>
          <w:rFonts w:ascii="Arial" w:hAnsi="Arial"/>
          <w:spacing w:val="0"/>
          <w:kern w:val="0"/>
          <w:sz w:val="20"/>
        </w:rPr>
        <w:t xml:space="preserve"> MEUR </w:t>
      </w:r>
      <w:r>
        <w:rPr>
          <w:rFonts w:ascii="Arial" w:hAnsi="Arial"/>
          <w:spacing w:val="0"/>
          <w:kern w:val="0"/>
          <w:sz w:val="20"/>
        </w:rPr>
        <w:t xml:space="preserve">was practically at the same level as </w:t>
      </w:r>
      <w:r w:rsidR="006A05E5">
        <w:rPr>
          <w:rFonts w:ascii="Arial" w:hAnsi="Arial"/>
          <w:spacing w:val="0"/>
          <w:kern w:val="0"/>
          <w:sz w:val="20"/>
        </w:rPr>
        <w:t>during the</w:t>
      </w:r>
      <w:r>
        <w:rPr>
          <w:rFonts w:ascii="Arial" w:hAnsi="Arial"/>
          <w:spacing w:val="0"/>
          <w:kern w:val="0"/>
          <w:sz w:val="20"/>
        </w:rPr>
        <w:t xml:space="preserve"> previous year’s reference figure </w:t>
      </w:r>
      <w:r w:rsidR="001A2299">
        <w:rPr>
          <w:rFonts w:ascii="Arial" w:hAnsi="Arial"/>
          <w:spacing w:val="0"/>
          <w:kern w:val="0"/>
          <w:sz w:val="20"/>
        </w:rPr>
        <w:t>(</w:t>
      </w:r>
      <w:r w:rsidR="00723607" w:rsidRPr="00723607">
        <w:rPr>
          <w:rFonts w:ascii="Arial" w:hAnsi="Arial"/>
          <w:spacing w:val="0"/>
          <w:kern w:val="0"/>
          <w:sz w:val="20"/>
          <w:highlight w:val="green"/>
        </w:rPr>
        <w:fldChar w:fldCharType="begin" w:fldLock="1"/>
      </w:r>
      <w:r w:rsidR="00964E01">
        <w:rPr>
          <w:rFonts w:ascii="Arial" w:hAnsi="Arial"/>
          <w:spacing w:val="0"/>
          <w:kern w:val="0"/>
          <w:sz w:val="20"/>
          <w:highlight w:val="green"/>
        </w:rPr>
        <w:instrText>QUOTE  "-0,5%"</w:instrText>
      </w:r>
      <w:r w:rsidR="00723607" w:rsidRPr="00723607">
        <w:rPr>
          <w:rFonts w:ascii="Arial" w:hAnsi="Arial"/>
          <w:spacing w:val="0"/>
          <w:kern w:val="0"/>
          <w:sz w:val="20"/>
          <w:highlight w:val="green"/>
        </w:rPr>
        <w:fldChar w:fldCharType="separate"/>
      </w:r>
      <w:bookmarkStart w:id="14" w:name="_FLink_2D_fdll_10"/>
      <w:r w:rsidR="00964E01" w:rsidRPr="00964E01">
        <w:rPr>
          <w:rFonts w:ascii="Arial" w:hAnsi="Arial"/>
          <w:spacing w:val="0"/>
          <w:kern w:val="0"/>
          <w:sz w:val="20"/>
        </w:rPr>
        <w:noBreakHyphen/>
        <w:t>0.5%</w:t>
      </w:r>
      <w:bookmarkEnd w:id="14"/>
      <w:r w:rsidR="00723607" w:rsidRPr="00723607">
        <w:rPr>
          <w:rFonts w:ascii="Arial" w:hAnsi="Arial"/>
          <w:spacing w:val="0"/>
          <w:kern w:val="0"/>
          <w:sz w:val="20"/>
          <w:highlight w:val="green"/>
        </w:rPr>
        <w:fldChar w:fldCharType="end"/>
      </w:r>
      <w:r w:rsidR="00723607">
        <w:rPr>
          <w:rFonts w:ascii="Arial" w:eastAsia="Times New Roman" w:hAnsi="Arial"/>
          <w:spacing w:val="0"/>
          <w:kern w:val="0"/>
          <w:sz w:val="20"/>
          <w:szCs w:val="24"/>
        </w:rPr>
        <w:t xml:space="preserve"> </w:t>
      </w:r>
      <w:r w:rsidR="001A2299">
        <w:rPr>
          <w:rFonts w:ascii="Arial" w:hAnsi="Arial"/>
          <w:spacing w:val="0"/>
          <w:kern w:val="0"/>
          <w:sz w:val="20"/>
        </w:rPr>
        <w:t xml:space="preserve">versus </w:t>
      </w:r>
      <w:r w:rsidR="00723607">
        <w:rPr>
          <w:rFonts w:ascii="Arial" w:hAnsi="Arial"/>
          <w:spacing w:val="0"/>
          <w:kern w:val="0"/>
          <w:sz w:val="20"/>
        </w:rPr>
        <w:t xml:space="preserve">H1 2015: </w:t>
      </w:r>
      <w:r w:rsidR="00723607" w:rsidRPr="00723607">
        <w:rPr>
          <w:rFonts w:ascii="Arial" w:hAnsi="Arial"/>
          <w:spacing w:val="0"/>
          <w:kern w:val="0"/>
          <w:sz w:val="20"/>
          <w:highlight w:val="green"/>
        </w:rPr>
        <w:fldChar w:fldCharType="begin" w:fldLock="1"/>
      </w:r>
      <w:r w:rsidR="00964E01">
        <w:rPr>
          <w:rFonts w:ascii="Arial" w:hAnsi="Arial"/>
          <w:spacing w:val="0"/>
          <w:kern w:val="0"/>
          <w:sz w:val="20"/>
          <w:highlight w:val="green"/>
        </w:rPr>
        <w:instrText>QUOTE  "2.580,0"</w:instrText>
      </w:r>
      <w:r w:rsidR="00723607" w:rsidRPr="00723607">
        <w:rPr>
          <w:rFonts w:ascii="Arial" w:hAnsi="Arial"/>
          <w:spacing w:val="0"/>
          <w:kern w:val="0"/>
          <w:sz w:val="20"/>
          <w:highlight w:val="green"/>
        </w:rPr>
        <w:fldChar w:fldCharType="separate"/>
      </w:r>
      <w:bookmarkStart w:id="15" w:name="_FLink_2D_fdll_11"/>
      <w:r w:rsidR="00964E01" w:rsidRPr="00964E01">
        <w:rPr>
          <w:rFonts w:ascii="Arial" w:hAnsi="Arial"/>
          <w:spacing w:val="0"/>
          <w:kern w:val="0"/>
          <w:sz w:val="20"/>
        </w:rPr>
        <w:t>2,580.0</w:t>
      </w:r>
      <w:bookmarkEnd w:id="15"/>
      <w:r w:rsidR="00723607" w:rsidRPr="00723607">
        <w:rPr>
          <w:rFonts w:ascii="Arial" w:hAnsi="Arial"/>
          <w:spacing w:val="0"/>
          <w:kern w:val="0"/>
          <w:sz w:val="20"/>
          <w:highlight w:val="green"/>
        </w:rPr>
        <w:fldChar w:fldCharType="end"/>
      </w:r>
      <w:r w:rsidR="001A2299">
        <w:rPr>
          <w:rFonts w:ascii="Arial" w:hAnsi="Arial"/>
          <w:spacing w:val="0"/>
          <w:kern w:val="0"/>
          <w:sz w:val="20"/>
        </w:rPr>
        <w:t> MEUR</w:t>
      </w:r>
      <w:r>
        <w:rPr>
          <w:rFonts w:ascii="Arial" w:hAnsi="Arial"/>
          <w:spacing w:val="0"/>
          <w:kern w:val="0"/>
          <w:sz w:val="20"/>
        </w:rPr>
        <w:t xml:space="preserve">). </w:t>
      </w:r>
      <w:r w:rsidR="001A2299">
        <w:rPr>
          <w:rFonts w:ascii="Arial" w:hAnsi="Arial"/>
          <w:spacing w:val="0"/>
          <w:kern w:val="0"/>
          <w:sz w:val="20"/>
        </w:rPr>
        <w:t>In the second quarter of 201</w:t>
      </w:r>
      <w:r w:rsidR="00B67BCC">
        <w:rPr>
          <w:rFonts w:ascii="Arial" w:hAnsi="Arial"/>
          <w:spacing w:val="0"/>
          <w:kern w:val="0"/>
          <w:sz w:val="20"/>
        </w:rPr>
        <w:t>6</w:t>
      </w:r>
      <w:r w:rsidR="001A2299">
        <w:rPr>
          <w:rFonts w:ascii="Arial" w:hAnsi="Arial"/>
          <w:spacing w:val="0"/>
          <w:kern w:val="0"/>
          <w:sz w:val="20"/>
        </w:rPr>
        <w:t xml:space="preserve">, </w:t>
      </w:r>
      <w:r w:rsidR="001A2299">
        <w:rPr>
          <w:rFonts w:ascii="Arial" w:hAnsi="Arial"/>
          <w:spacing w:val="0"/>
          <w:kern w:val="0"/>
          <w:sz w:val="20"/>
          <w:u w:val="single"/>
        </w:rPr>
        <w:t>order intake</w:t>
      </w:r>
      <w:r w:rsidR="001A2299">
        <w:rPr>
          <w:rFonts w:ascii="Arial" w:hAnsi="Arial"/>
          <w:spacing w:val="0"/>
          <w:kern w:val="0"/>
          <w:sz w:val="20"/>
        </w:rPr>
        <w:t xml:space="preserve"> amounted to</w:t>
      </w:r>
      <w:r w:rsidR="00B67BCC">
        <w:rPr>
          <w:rFonts w:ascii="Arial" w:hAnsi="Arial"/>
          <w:spacing w:val="0"/>
          <w:kern w:val="0"/>
          <w:sz w:val="20"/>
        </w:rPr>
        <w:t xml:space="preserve"> </w:t>
      </w:r>
      <w:r w:rsidR="00B67BCC" w:rsidRPr="00B67BCC">
        <w:rPr>
          <w:rFonts w:ascii="Arial" w:hAnsi="Arial"/>
          <w:spacing w:val="0"/>
          <w:kern w:val="0"/>
          <w:sz w:val="20"/>
          <w:highlight w:val="green"/>
        </w:rPr>
        <w:fldChar w:fldCharType="begin" w:fldLock="1"/>
      </w:r>
      <w:r w:rsidR="00964E01">
        <w:rPr>
          <w:rFonts w:ascii="Arial" w:hAnsi="Arial"/>
          <w:spacing w:val="0"/>
          <w:kern w:val="0"/>
          <w:sz w:val="20"/>
          <w:highlight w:val="green"/>
        </w:rPr>
        <w:instrText>QUOTE  "1.319,0"</w:instrText>
      </w:r>
      <w:r w:rsidR="00B67BCC" w:rsidRPr="00B67BCC">
        <w:rPr>
          <w:rFonts w:ascii="Arial" w:hAnsi="Arial"/>
          <w:spacing w:val="0"/>
          <w:kern w:val="0"/>
          <w:sz w:val="20"/>
          <w:highlight w:val="green"/>
        </w:rPr>
        <w:fldChar w:fldCharType="separate"/>
      </w:r>
      <w:bookmarkStart w:id="16" w:name="_FLink_2D_fdll_12"/>
      <w:r w:rsidR="00964E01" w:rsidRPr="00964E01">
        <w:rPr>
          <w:rFonts w:ascii="Arial" w:hAnsi="Arial"/>
          <w:spacing w:val="0"/>
          <w:kern w:val="0"/>
          <w:sz w:val="20"/>
        </w:rPr>
        <w:t>1,319.0</w:t>
      </w:r>
      <w:bookmarkEnd w:id="16"/>
      <w:r w:rsidR="00B67BCC" w:rsidRPr="00B67BCC">
        <w:rPr>
          <w:rFonts w:ascii="Arial" w:hAnsi="Arial"/>
          <w:spacing w:val="0"/>
          <w:kern w:val="0"/>
          <w:sz w:val="20"/>
          <w:highlight w:val="green"/>
        </w:rPr>
        <w:fldChar w:fldCharType="end"/>
      </w:r>
      <w:r w:rsidR="001A2299">
        <w:rPr>
          <w:rFonts w:ascii="Arial" w:hAnsi="Arial"/>
          <w:spacing w:val="0"/>
          <w:kern w:val="0"/>
          <w:sz w:val="20"/>
        </w:rPr>
        <w:t> MEUR</w:t>
      </w:r>
      <w:r>
        <w:rPr>
          <w:rFonts w:ascii="Arial" w:hAnsi="Arial"/>
          <w:spacing w:val="0"/>
          <w:kern w:val="0"/>
          <w:sz w:val="20"/>
        </w:rPr>
        <w:t xml:space="preserve">, thus increasing by </w:t>
      </w:r>
      <w:r w:rsidR="00075F6E">
        <w:rPr>
          <w:rFonts w:ascii="Arial" w:hAnsi="Arial"/>
          <w:spacing w:val="0"/>
          <w:kern w:val="0"/>
          <w:sz w:val="20"/>
        </w:rPr>
        <w:fldChar w:fldCharType="begin" w:fldLock="1"/>
      </w:r>
      <w:r w:rsidR="00964E01">
        <w:rPr>
          <w:rFonts w:ascii="Arial" w:hAnsi="Arial"/>
          <w:spacing w:val="0"/>
          <w:kern w:val="0"/>
          <w:sz w:val="20"/>
        </w:rPr>
        <w:instrText>QUOTE  "14,8%"</w:instrText>
      </w:r>
      <w:r w:rsidR="00075F6E">
        <w:rPr>
          <w:rFonts w:ascii="Arial" w:hAnsi="Arial"/>
          <w:spacing w:val="0"/>
          <w:kern w:val="0"/>
          <w:sz w:val="20"/>
        </w:rPr>
        <w:fldChar w:fldCharType="separate"/>
      </w:r>
      <w:bookmarkStart w:id="17" w:name="_FLink_2D_fdll_24"/>
      <w:r w:rsidR="00964E01" w:rsidRPr="00964E01">
        <w:rPr>
          <w:rFonts w:ascii="Arial" w:hAnsi="Arial"/>
          <w:spacing w:val="0"/>
          <w:kern w:val="0"/>
          <w:sz w:val="20"/>
        </w:rPr>
        <w:t>14.8%</w:t>
      </w:r>
      <w:bookmarkEnd w:id="17"/>
      <w:r w:rsidR="00075F6E">
        <w:rPr>
          <w:rFonts w:ascii="Arial" w:hAnsi="Arial"/>
          <w:spacing w:val="0"/>
          <w:kern w:val="0"/>
          <w:sz w:val="20"/>
        </w:rPr>
        <w:fldChar w:fldCharType="end"/>
      </w:r>
      <w:r w:rsidR="00B67BCC">
        <w:rPr>
          <w:rFonts w:ascii="Arial" w:hAnsi="Arial"/>
          <w:spacing w:val="0"/>
          <w:kern w:val="0"/>
          <w:sz w:val="20"/>
        </w:rPr>
        <w:t xml:space="preserve"> </w:t>
      </w:r>
      <w:r>
        <w:rPr>
          <w:rFonts w:ascii="Arial" w:hAnsi="Arial"/>
          <w:spacing w:val="0"/>
          <w:kern w:val="0"/>
          <w:sz w:val="20"/>
        </w:rPr>
        <w:t>compared to the previous year’s reference period (</w:t>
      </w:r>
      <w:r w:rsidR="00B67BCC">
        <w:rPr>
          <w:rFonts w:ascii="Arial" w:hAnsi="Arial"/>
          <w:spacing w:val="0"/>
          <w:kern w:val="0"/>
          <w:sz w:val="20"/>
        </w:rPr>
        <w:t>Q2 2015</w:t>
      </w:r>
      <w:r w:rsidR="001A2299">
        <w:rPr>
          <w:rFonts w:ascii="Arial" w:hAnsi="Arial"/>
          <w:spacing w:val="0"/>
          <w:kern w:val="0"/>
          <w:sz w:val="20"/>
        </w:rPr>
        <w:t>:</w:t>
      </w:r>
      <w:r w:rsidR="00B67BCC">
        <w:rPr>
          <w:rFonts w:ascii="Arial" w:hAnsi="Arial"/>
          <w:spacing w:val="0"/>
          <w:kern w:val="0"/>
          <w:sz w:val="20"/>
        </w:rPr>
        <w:t xml:space="preserve"> </w:t>
      </w:r>
      <w:r w:rsidR="00B67BCC" w:rsidRPr="00B67BCC">
        <w:rPr>
          <w:rFonts w:ascii="Arial" w:hAnsi="Arial"/>
          <w:spacing w:val="0"/>
          <w:kern w:val="0"/>
          <w:sz w:val="20"/>
          <w:highlight w:val="green"/>
        </w:rPr>
        <w:fldChar w:fldCharType="begin" w:fldLock="1"/>
      </w:r>
      <w:r w:rsidR="00964E01">
        <w:rPr>
          <w:rFonts w:ascii="Arial" w:hAnsi="Arial"/>
          <w:spacing w:val="0"/>
          <w:kern w:val="0"/>
          <w:sz w:val="20"/>
          <w:highlight w:val="green"/>
        </w:rPr>
        <w:instrText>QUOTE  "1.149,4"</w:instrText>
      </w:r>
      <w:r w:rsidR="00B67BCC" w:rsidRPr="00B67BCC">
        <w:rPr>
          <w:rFonts w:ascii="Arial" w:hAnsi="Arial"/>
          <w:spacing w:val="0"/>
          <w:kern w:val="0"/>
          <w:sz w:val="20"/>
          <w:highlight w:val="green"/>
        </w:rPr>
        <w:fldChar w:fldCharType="separate"/>
      </w:r>
      <w:bookmarkStart w:id="18" w:name="_FLink_2D_fdll_14"/>
      <w:r w:rsidR="00964E01" w:rsidRPr="00964E01">
        <w:rPr>
          <w:rFonts w:ascii="Arial" w:hAnsi="Arial"/>
          <w:spacing w:val="0"/>
          <w:kern w:val="0"/>
          <w:sz w:val="20"/>
        </w:rPr>
        <w:t>1,149.4</w:t>
      </w:r>
      <w:bookmarkEnd w:id="18"/>
      <w:r w:rsidR="00B67BCC" w:rsidRPr="00B67BCC">
        <w:rPr>
          <w:rFonts w:ascii="Arial" w:hAnsi="Arial"/>
          <w:spacing w:val="0"/>
          <w:kern w:val="0"/>
          <w:sz w:val="20"/>
          <w:highlight w:val="green"/>
        </w:rPr>
        <w:fldChar w:fldCharType="end"/>
      </w:r>
      <w:r>
        <w:rPr>
          <w:rFonts w:ascii="Arial" w:hAnsi="Arial"/>
          <w:spacing w:val="0"/>
          <w:kern w:val="0"/>
          <w:sz w:val="20"/>
        </w:rPr>
        <w:t xml:space="preserve"> MEUR) and also by 5.7% compared to the previous quarter (Q1 2016: 1,247.4 MEUR). This increase is particularly due to </w:t>
      </w:r>
      <w:r w:rsidR="006A05E5">
        <w:rPr>
          <w:rFonts w:ascii="Arial" w:hAnsi="Arial"/>
          <w:spacing w:val="0"/>
          <w:kern w:val="0"/>
          <w:sz w:val="20"/>
        </w:rPr>
        <w:t>some</w:t>
      </w:r>
      <w:r>
        <w:rPr>
          <w:rFonts w:ascii="Arial" w:hAnsi="Arial"/>
          <w:spacing w:val="0"/>
          <w:kern w:val="0"/>
          <w:sz w:val="20"/>
        </w:rPr>
        <w:t xml:space="preserve"> large orders being booked in the metal forming sector for the automotive and the automotive supplying industry (market segment</w:t>
      </w:r>
      <w:r w:rsidR="006A05E5">
        <w:rPr>
          <w:rFonts w:ascii="Arial" w:hAnsi="Arial"/>
          <w:spacing w:val="0"/>
          <w:kern w:val="0"/>
          <w:sz w:val="20"/>
        </w:rPr>
        <w:t xml:space="preserve"> of Schuler</w:t>
      </w:r>
      <w:r>
        <w:rPr>
          <w:rFonts w:ascii="Arial" w:hAnsi="Arial"/>
          <w:spacing w:val="0"/>
          <w:kern w:val="0"/>
          <w:sz w:val="20"/>
        </w:rPr>
        <w:t>).</w:t>
      </w:r>
    </w:p>
    <w:p w:rsidR="00EE7633" w:rsidRPr="001A7504" w:rsidRDefault="00EE7633" w:rsidP="0033087A">
      <w:pPr>
        <w:pStyle w:val="ListParagraph"/>
        <w:numPr>
          <w:ilvl w:val="0"/>
          <w:numId w:val="47"/>
        </w:numPr>
        <w:spacing w:after="0" w:line="320" w:lineRule="exact"/>
        <w:ind w:left="284" w:hanging="284"/>
        <w:jc w:val="left"/>
        <w:rPr>
          <w:rFonts w:ascii="Arial" w:eastAsia="Times New Roman" w:hAnsi="Arial"/>
          <w:spacing w:val="0"/>
          <w:kern w:val="0"/>
          <w:sz w:val="20"/>
          <w:szCs w:val="24"/>
        </w:rPr>
      </w:pPr>
      <w:r>
        <w:rPr>
          <w:rFonts w:ascii="Arial" w:hAnsi="Arial"/>
          <w:spacing w:val="0"/>
          <w:kern w:val="0"/>
          <w:sz w:val="20"/>
        </w:rPr>
        <w:t xml:space="preserve">The </w:t>
      </w:r>
      <w:r>
        <w:rPr>
          <w:rFonts w:ascii="Arial" w:hAnsi="Arial"/>
          <w:spacing w:val="0"/>
          <w:kern w:val="0"/>
          <w:sz w:val="20"/>
          <w:u w:val="single"/>
        </w:rPr>
        <w:t>order backlog</w:t>
      </w:r>
      <w:r>
        <w:rPr>
          <w:rFonts w:ascii="Arial" w:hAnsi="Arial"/>
          <w:spacing w:val="0"/>
          <w:kern w:val="0"/>
          <w:sz w:val="20"/>
        </w:rPr>
        <w:t xml:space="preserve"> as of June 30, 201</w:t>
      </w:r>
      <w:r w:rsidR="00B67BCC">
        <w:rPr>
          <w:rFonts w:ascii="Arial" w:hAnsi="Arial"/>
          <w:spacing w:val="0"/>
          <w:kern w:val="0"/>
          <w:sz w:val="20"/>
        </w:rPr>
        <w:t>6</w:t>
      </w:r>
      <w:r>
        <w:rPr>
          <w:rFonts w:ascii="Arial" w:hAnsi="Arial"/>
          <w:spacing w:val="0"/>
          <w:kern w:val="0"/>
          <w:sz w:val="20"/>
        </w:rPr>
        <w:t xml:space="preserve">, </w:t>
      </w:r>
      <w:r w:rsidR="00CB761A">
        <w:rPr>
          <w:rFonts w:ascii="Arial" w:hAnsi="Arial"/>
          <w:spacing w:val="0"/>
          <w:kern w:val="0"/>
          <w:sz w:val="20"/>
        </w:rPr>
        <w:t>amounted to</w:t>
      </w:r>
      <w:r w:rsidR="00B67BCC">
        <w:rPr>
          <w:rFonts w:ascii="Arial" w:hAnsi="Arial"/>
          <w:spacing w:val="0"/>
          <w:kern w:val="0"/>
          <w:sz w:val="20"/>
        </w:rPr>
        <w:t xml:space="preserve"> </w:t>
      </w:r>
      <w:r w:rsidR="00B67BCC" w:rsidRPr="00B67BCC">
        <w:rPr>
          <w:rFonts w:ascii="Arial" w:hAnsi="Arial"/>
          <w:spacing w:val="0"/>
          <w:kern w:val="0"/>
          <w:sz w:val="20"/>
          <w:highlight w:val="green"/>
        </w:rPr>
        <w:fldChar w:fldCharType="begin" w:fldLock="1"/>
      </w:r>
      <w:r w:rsidR="00964E01">
        <w:rPr>
          <w:rFonts w:ascii="Arial" w:hAnsi="Arial"/>
          <w:spacing w:val="0"/>
          <w:kern w:val="0"/>
          <w:sz w:val="20"/>
          <w:highlight w:val="green"/>
        </w:rPr>
        <w:instrText>QUOTE  "7.076,3"</w:instrText>
      </w:r>
      <w:r w:rsidR="00B67BCC" w:rsidRPr="00B67BCC">
        <w:rPr>
          <w:rFonts w:ascii="Arial" w:hAnsi="Arial"/>
          <w:spacing w:val="0"/>
          <w:kern w:val="0"/>
          <w:sz w:val="20"/>
          <w:highlight w:val="green"/>
        </w:rPr>
        <w:fldChar w:fldCharType="separate"/>
      </w:r>
      <w:bookmarkStart w:id="19" w:name="_FLink_2D_fdll_15"/>
      <w:r w:rsidR="00964E01" w:rsidRPr="00964E01">
        <w:rPr>
          <w:rFonts w:ascii="Arial" w:hAnsi="Arial"/>
          <w:spacing w:val="0"/>
          <w:kern w:val="0"/>
          <w:sz w:val="20"/>
        </w:rPr>
        <w:t>7,076.3</w:t>
      </w:r>
      <w:bookmarkEnd w:id="19"/>
      <w:r w:rsidR="00B67BCC" w:rsidRPr="00B67BCC">
        <w:rPr>
          <w:rFonts w:ascii="Arial" w:hAnsi="Arial"/>
          <w:spacing w:val="0"/>
          <w:kern w:val="0"/>
          <w:sz w:val="20"/>
          <w:highlight w:val="green"/>
        </w:rPr>
        <w:fldChar w:fldCharType="end"/>
      </w:r>
      <w:r>
        <w:rPr>
          <w:rFonts w:ascii="Arial" w:hAnsi="Arial"/>
          <w:spacing w:val="0"/>
          <w:kern w:val="0"/>
          <w:sz w:val="20"/>
        </w:rPr>
        <w:t> MEUR (</w:t>
      </w:r>
      <w:r w:rsidR="00745DB8">
        <w:rPr>
          <w:rFonts w:ascii="Arial" w:hAnsi="Arial"/>
          <w:spacing w:val="0"/>
          <w:kern w:val="0"/>
          <w:sz w:val="20"/>
        </w:rPr>
        <w:fldChar w:fldCharType="begin" w:fldLock="1"/>
      </w:r>
      <w:r w:rsidR="00745DB8">
        <w:rPr>
          <w:rFonts w:ascii="Arial" w:hAnsi="Arial"/>
          <w:spacing w:val="0"/>
          <w:kern w:val="0"/>
          <w:sz w:val="20"/>
        </w:rPr>
        <w:instrText>QUOTE  "-3,4%"</w:instrText>
      </w:r>
      <w:r w:rsidR="00745DB8">
        <w:rPr>
          <w:rFonts w:ascii="Arial" w:hAnsi="Arial"/>
          <w:spacing w:val="0"/>
          <w:kern w:val="0"/>
          <w:sz w:val="20"/>
        </w:rPr>
        <w:fldChar w:fldCharType="separate"/>
      </w:r>
      <w:bookmarkStart w:id="20" w:name="_FLink_2D_fdll_3"/>
      <w:r w:rsidR="00745DB8" w:rsidRPr="00745DB8">
        <w:rPr>
          <w:rFonts w:ascii="Arial" w:hAnsi="Arial"/>
          <w:spacing w:val="0"/>
          <w:kern w:val="0"/>
          <w:sz w:val="20"/>
        </w:rPr>
        <w:noBreakHyphen/>
        <w:t>3.4%</w:t>
      </w:r>
      <w:bookmarkEnd w:id="20"/>
      <w:r w:rsidR="00745DB8">
        <w:rPr>
          <w:rFonts w:ascii="Arial" w:hAnsi="Arial"/>
          <w:spacing w:val="0"/>
          <w:kern w:val="0"/>
          <w:sz w:val="20"/>
        </w:rPr>
        <w:fldChar w:fldCharType="end"/>
      </w:r>
      <w:r w:rsidR="00745DB8">
        <w:rPr>
          <w:rFonts w:ascii="Arial" w:hAnsi="Arial"/>
          <w:spacing w:val="0"/>
          <w:kern w:val="0"/>
          <w:sz w:val="20"/>
        </w:rPr>
        <w:t xml:space="preserve"> </w:t>
      </w:r>
      <w:r>
        <w:rPr>
          <w:rFonts w:ascii="Arial" w:hAnsi="Arial"/>
          <w:spacing w:val="0"/>
          <w:kern w:val="0"/>
          <w:sz w:val="20"/>
        </w:rPr>
        <w:t xml:space="preserve">versus </w:t>
      </w:r>
      <w:r w:rsidR="00B67BCC">
        <w:rPr>
          <w:rFonts w:ascii="Arial" w:eastAsia="Times New Roman" w:hAnsi="Arial"/>
          <w:spacing w:val="0"/>
          <w:kern w:val="0"/>
          <w:sz w:val="20"/>
          <w:szCs w:val="24"/>
        </w:rPr>
        <w:t>December 31, 2015</w:t>
      </w:r>
      <w:r>
        <w:rPr>
          <w:rFonts w:ascii="Arial" w:hAnsi="Arial"/>
          <w:spacing w:val="0"/>
          <w:kern w:val="0"/>
          <w:sz w:val="20"/>
        </w:rPr>
        <w:t>:</w:t>
      </w:r>
      <w:r w:rsidR="00964E01">
        <w:rPr>
          <w:rFonts w:ascii="Arial" w:hAnsi="Arial"/>
          <w:spacing w:val="0"/>
          <w:kern w:val="0"/>
          <w:sz w:val="20"/>
        </w:rPr>
        <w:t xml:space="preserve"> </w:t>
      </w:r>
      <w:r w:rsidR="00141A20" w:rsidRPr="00141A20">
        <w:rPr>
          <w:rFonts w:ascii="Arial" w:hAnsi="Arial"/>
          <w:spacing w:val="0"/>
          <w:kern w:val="0"/>
          <w:sz w:val="20"/>
          <w:highlight w:val="green"/>
        </w:rPr>
        <w:fldChar w:fldCharType="begin" w:fldLock="1"/>
      </w:r>
      <w:r w:rsidR="00964E01">
        <w:rPr>
          <w:rFonts w:ascii="Arial" w:hAnsi="Arial"/>
          <w:spacing w:val="0"/>
          <w:kern w:val="0"/>
          <w:sz w:val="20"/>
          <w:highlight w:val="green"/>
        </w:rPr>
        <w:instrText>QUOTE  "7.324,2"</w:instrText>
      </w:r>
      <w:r w:rsidR="00141A20" w:rsidRPr="00141A20">
        <w:rPr>
          <w:rFonts w:ascii="Arial" w:hAnsi="Arial"/>
          <w:spacing w:val="0"/>
          <w:kern w:val="0"/>
          <w:sz w:val="20"/>
          <w:highlight w:val="green"/>
        </w:rPr>
        <w:fldChar w:fldCharType="separate"/>
      </w:r>
      <w:bookmarkStart w:id="21" w:name="_FLink_2D_fdll_16"/>
      <w:r w:rsidR="00964E01" w:rsidRPr="00964E01">
        <w:rPr>
          <w:rFonts w:ascii="Arial" w:hAnsi="Arial"/>
          <w:spacing w:val="0"/>
          <w:kern w:val="0"/>
          <w:sz w:val="20"/>
        </w:rPr>
        <w:t>7,324.2</w:t>
      </w:r>
      <w:bookmarkEnd w:id="21"/>
      <w:r w:rsidR="00141A20" w:rsidRPr="00141A20">
        <w:rPr>
          <w:rFonts w:ascii="Arial" w:hAnsi="Arial"/>
          <w:spacing w:val="0"/>
          <w:kern w:val="0"/>
          <w:sz w:val="20"/>
          <w:highlight w:val="green"/>
        </w:rPr>
        <w:fldChar w:fldCharType="end"/>
      </w:r>
      <w:r w:rsidR="00B67BCC">
        <w:rPr>
          <w:rFonts w:ascii="Arial" w:hAnsi="Arial"/>
          <w:spacing w:val="0"/>
          <w:kern w:val="0"/>
          <w:sz w:val="20"/>
        </w:rPr>
        <w:t xml:space="preserve"> </w:t>
      </w:r>
      <w:r>
        <w:rPr>
          <w:rFonts w:ascii="Arial" w:hAnsi="Arial"/>
          <w:spacing w:val="0"/>
          <w:kern w:val="0"/>
          <w:sz w:val="20"/>
        </w:rPr>
        <w:t> MEUR).</w:t>
      </w:r>
    </w:p>
    <w:p w:rsidR="00CA21DD" w:rsidRPr="001A7504" w:rsidRDefault="008E5B2E" w:rsidP="00E81120">
      <w:pPr>
        <w:pStyle w:val="ListParagraph"/>
        <w:numPr>
          <w:ilvl w:val="0"/>
          <w:numId w:val="47"/>
        </w:numPr>
        <w:spacing w:after="0" w:line="320" w:lineRule="exact"/>
        <w:ind w:left="284" w:hanging="284"/>
        <w:jc w:val="left"/>
        <w:rPr>
          <w:rFonts w:ascii="Arial" w:eastAsia="Times New Roman" w:hAnsi="Arial"/>
          <w:spacing w:val="0"/>
          <w:kern w:val="0"/>
          <w:sz w:val="20"/>
          <w:szCs w:val="24"/>
        </w:rPr>
      </w:pPr>
      <w:r>
        <w:rPr>
          <w:rFonts w:ascii="Arial" w:hAnsi="Arial"/>
          <w:spacing w:val="0"/>
          <w:kern w:val="0"/>
          <w:sz w:val="20"/>
        </w:rPr>
        <w:t>Despite</w:t>
      </w:r>
      <w:r w:rsidR="00EB4B43">
        <w:rPr>
          <w:rFonts w:ascii="Arial" w:hAnsi="Arial"/>
          <w:spacing w:val="0"/>
          <w:kern w:val="0"/>
          <w:sz w:val="20"/>
        </w:rPr>
        <w:t xml:space="preserve"> the decline of sales, the </w:t>
      </w:r>
      <w:r w:rsidR="00EB4B43" w:rsidRPr="00EB4B43">
        <w:rPr>
          <w:rFonts w:ascii="Arial" w:hAnsi="Arial"/>
          <w:spacing w:val="0"/>
          <w:kern w:val="0"/>
          <w:sz w:val="20"/>
          <w:u w:val="single"/>
        </w:rPr>
        <w:t>EBITA</w:t>
      </w:r>
      <w:r>
        <w:rPr>
          <w:rFonts w:ascii="Arial" w:hAnsi="Arial"/>
          <w:spacing w:val="0"/>
          <w:kern w:val="0"/>
          <w:sz w:val="20"/>
        </w:rPr>
        <w:t xml:space="preserve">, at </w:t>
      </w:r>
      <w:r w:rsidRPr="00141A20">
        <w:rPr>
          <w:rFonts w:ascii="Arial" w:hAnsi="Arial"/>
          <w:spacing w:val="0"/>
          <w:kern w:val="0"/>
          <w:sz w:val="20"/>
          <w:highlight w:val="green"/>
        </w:rPr>
        <w:fldChar w:fldCharType="begin" w:fldLock="1"/>
      </w:r>
      <w:r w:rsidR="00964E01">
        <w:rPr>
          <w:rFonts w:ascii="Arial" w:hAnsi="Arial"/>
          <w:spacing w:val="0"/>
          <w:kern w:val="0"/>
          <w:sz w:val="20"/>
          <w:highlight w:val="green"/>
        </w:rPr>
        <w:instrText>QUOTE  "183,0"</w:instrText>
      </w:r>
      <w:r w:rsidRPr="00141A20">
        <w:rPr>
          <w:rFonts w:ascii="Arial" w:hAnsi="Arial"/>
          <w:spacing w:val="0"/>
          <w:kern w:val="0"/>
          <w:sz w:val="20"/>
          <w:highlight w:val="green"/>
        </w:rPr>
        <w:fldChar w:fldCharType="separate"/>
      </w:r>
      <w:bookmarkStart w:id="22" w:name="_FLink_2D_fdll_4"/>
      <w:r w:rsidR="00964E01" w:rsidRPr="00964E01">
        <w:rPr>
          <w:rFonts w:ascii="Arial" w:hAnsi="Arial"/>
          <w:spacing w:val="0"/>
          <w:kern w:val="0"/>
          <w:sz w:val="20"/>
        </w:rPr>
        <w:t>183.0</w:t>
      </w:r>
      <w:bookmarkEnd w:id="22"/>
      <w:r w:rsidRPr="00141A20">
        <w:rPr>
          <w:rFonts w:ascii="Arial" w:hAnsi="Arial"/>
          <w:spacing w:val="0"/>
          <w:kern w:val="0"/>
          <w:sz w:val="20"/>
          <w:highlight w:val="green"/>
        </w:rPr>
        <w:fldChar w:fldCharType="end"/>
      </w:r>
      <w:r>
        <w:rPr>
          <w:rFonts w:ascii="Arial" w:hAnsi="Arial"/>
          <w:spacing w:val="0"/>
          <w:kern w:val="0"/>
          <w:sz w:val="20"/>
        </w:rPr>
        <w:t xml:space="preserve"> MEUR, </w:t>
      </w:r>
      <w:r w:rsidR="00EB4B43">
        <w:rPr>
          <w:rFonts w:ascii="Arial" w:hAnsi="Arial"/>
          <w:spacing w:val="0"/>
          <w:kern w:val="0"/>
          <w:sz w:val="20"/>
        </w:rPr>
        <w:t xml:space="preserve">in the first half of 2016 remained practically at the same level as </w:t>
      </w:r>
      <w:r>
        <w:rPr>
          <w:rFonts w:ascii="Arial" w:hAnsi="Arial"/>
          <w:spacing w:val="0"/>
          <w:kern w:val="0"/>
          <w:sz w:val="20"/>
        </w:rPr>
        <w:t>during the</w:t>
      </w:r>
      <w:r w:rsidR="00EB4B43">
        <w:rPr>
          <w:rFonts w:ascii="Arial" w:hAnsi="Arial"/>
          <w:spacing w:val="0"/>
          <w:kern w:val="0"/>
          <w:sz w:val="20"/>
        </w:rPr>
        <w:t xml:space="preserve"> pre</w:t>
      </w:r>
      <w:r>
        <w:rPr>
          <w:rFonts w:ascii="Arial" w:hAnsi="Arial"/>
          <w:spacing w:val="0"/>
          <w:kern w:val="0"/>
          <w:sz w:val="20"/>
        </w:rPr>
        <w:t xml:space="preserve">vious year’s reference period </w:t>
      </w:r>
      <w:r w:rsidR="00EB4B43">
        <w:rPr>
          <w:rFonts w:ascii="Arial" w:hAnsi="Arial"/>
          <w:spacing w:val="0"/>
          <w:kern w:val="0"/>
          <w:sz w:val="20"/>
        </w:rPr>
        <w:t>(</w:t>
      </w:r>
      <w:r w:rsidR="00141A20" w:rsidRPr="00141A20">
        <w:rPr>
          <w:rFonts w:ascii="Arial" w:hAnsi="Arial"/>
          <w:spacing w:val="0"/>
          <w:kern w:val="0"/>
          <w:sz w:val="20"/>
          <w:highlight w:val="green"/>
        </w:rPr>
        <w:fldChar w:fldCharType="begin" w:fldLock="1"/>
      </w:r>
      <w:r w:rsidR="00964E01">
        <w:rPr>
          <w:rFonts w:ascii="Arial" w:hAnsi="Arial"/>
          <w:spacing w:val="0"/>
          <w:kern w:val="0"/>
          <w:sz w:val="20"/>
          <w:highlight w:val="green"/>
        </w:rPr>
        <w:instrText>QUOTE  "-1,0%"</w:instrText>
      </w:r>
      <w:r w:rsidR="00141A20" w:rsidRPr="00141A20">
        <w:rPr>
          <w:rFonts w:ascii="Arial" w:hAnsi="Arial"/>
          <w:spacing w:val="0"/>
          <w:kern w:val="0"/>
          <w:sz w:val="20"/>
          <w:highlight w:val="green"/>
        </w:rPr>
        <w:fldChar w:fldCharType="separate"/>
      </w:r>
      <w:bookmarkStart w:id="23" w:name="_FLink_2D_fdll_17"/>
      <w:r w:rsidR="00964E01" w:rsidRPr="00964E01">
        <w:rPr>
          <w:rFonts w:ascii="Arial" w:hAnsi="Arial"/>
          <w:spacing w:val="0"/>
          <w:kern w:val="0"/>
          <w:sz w:val="20"/>
        </w:rPr>
        <w:noBreakHyphen/>
        <w:t>1.0%</w:t>
      </w:r>
      <w:bookmarkEnd w:id="23"/>
      <w:r w:rsidR="00141A20" w:rsidRPr="00141A20">
        <w:rPr>
          <w:rFonts w:ascii="Arial" w:hAnsi="Arial"/>
          <w:spacing w:val="0"/>
          <w:kern w:val="0"/>
          <w:sz w:val="20"/>
          <w:highlight w:val="green"/>
        </w:rPr>
        <w:fldChar w:fldCharType="end"/>
      </w:r>
      <w:r w:rsidR="009D2DD1">
        <w:rPr>
          <w:rFonts w:ascii="Arial" w:hAnsi="Arial"/>
          <w:spacing w:val="0"/>
          <w:kern w:val="0"/>
          <w:sz w:val="20"/>
        </w:rPr>
        <w:t xml:space="preserve"> </w:t>
      </w:r>
      <w:r w:rsidR="00EB4B43">
        <w:rPr>
          <w:rFonts w:ascii="Arial" w:hAnsi="Arial"/>
          <w:spacing w:val="0"/>
          <w:kern w:val="0"/>
          <w:sz w:val="20"/>
        </w:rPr>
        <w:t xml:space="preserve">versus </w:t>
      </w:r>
      <w:r w:rsidR="00141A20">
        <w:rPr>
          <w:rFonts w:ascii="Arial" w:hAnsi="Arial"/>
          <w:spacing w:val="0"/>
          <w:kern w:val="0"/>
          <w:sz w:val="20"/>
        </w:rPr>
        <w:t>H1 2015</w:t>
      </w:r>
      <w:r w:rsidR="004A37D0">
        <w:rPr>
          <w:rFonts w:ascii="Arial" w:hAnsi="Arial"/>
          <w:spacing w:val="0"/>
          <w:kern w:val="0"/>
          <w:sz w:val="20"/>
        </w:rPr>
        <w:t>:</w:t>
      </w:r>
      <w:r w:rsidR="00964E01">
        <w:rPr>
          <w:rFonts w:ascii="Arial" w:hAnsi="Arial"/>
          <w:spacing w:val="0"/>
          <w:kern w:val="0"/>
          <w:sz w:val="20"/>
        </w:rPr>
        <w:t xml:space="preserve"> </w:t>
      </w:r>
      <w:r w:rsidR="00141A20" w:rsidRPr="00141A20">
        <w:rPr>
          <w:rFonts w:ascii="Arial" w:hAnsi="Arial"/>
          <w:spacing w:val="0"/>
          <w:kern w:val="0"/>
          <w:sz w:val="20"/>
          <w:highlight w:val="green"/>
        </w:rPr>
        <w:fldChar w:fldCharType="begin" w:fldLock="1"/>
      </w:r>
      <w:r w:rsidR="00964E01">
        <w:rPr>
          <w:rFonts w:ascii="Arial" w:hAnsi="Arial"/>
          <w:spacing w:val="0"/>
          <w:kern w:val="0"/>
          <w:sz w:val="20"/>
          <w:highlight w:val="green"/>
        </w:rPr>
        <w:instrText>QUOTE  "184,9"</w:instrText>
      </w:r>
      <w:r w:rsidR="00141A20" w:rsidRPr="00141A20">
        <w:rPr>
          <w:rFonts w:ascii="Arial" w:hAnsi="Arial"/>
          <w:spacing w:val="0"/>
          <w:kern w:val="0"/>
          <w:sz w:val="20"/>
          <w:highlight w:val="green"/>
        </w:rPr>
        <w:fldChar w:fldCharType="separate"/>
      </w:r>
      <w:bookmarkStart w:id="24" w:name="_FLink_2D_fdll_18"/>
      <w:r w:rsidR="00964E01" w:rsidRPr="00964E01">
        <w:rPr>
          <w:rFonts w:ascii="Arial" w:hAnsi="Arial"/>
          <w:spacing w:val="0"/>
          <w:kern w:val="0"/>
          <w:sz w:val="20"/>
        </w:rPr>
        <w:t>184.9</w:t>
      </w:r>
      <w:bookmarkEnd w:id="24"/>
      <w:r w:rsidR="00141A20" w:rsidRPr="00141A20">
        <w:rPr>
          <w:rFonts w:ascii="Arial" w:hAnsi="Arial"/>
          <w:spacing w:val="0"/>
          <w:kern w:val="0"/>
          <w:sz w:val="20"/>
          <w:highlight w:val="green"/>
        </w:rPr>
        <w:fldChar w:fldCharType="end"/>
      </w:r>
      <w:r w:rsidR="004A37D0">
        <w:rPr>
          <w:rFonts w:ascii="Arial" w:hAnsi="Arial"/>
          <w:spacing w:val="0"/>
          <w:kern w:val="0"/>
          <w:sz w:val="20"/>
        </w:rPr>
        <w:t> MEUR)</w:t>
      </w:r>
      <w:r w:rsidR="00EB4B43">
        <w:rPr>
          <w:rFonts w:ascii="Arial" w:hAnsi="Arial"/>
          <w:spacing w:val="0"/>
          <w:kern w:val="0"/>
          <w:sz w:val="20"/>
        </w:rPr>
        <w:t>. As a result, profitability (</w:t>
      </w:r>
      <w:r w:rsidR="004A37D0">
        <w:rPr>
          <w:rFonts w:ascii="Arial" w:hAnsi="Arial"/>
          <w:spacing w:val="0"/>
          <w:kern w:val="0"/>
          <w:sz w:val="20"/>
          <w:u w:val="single"/>
        </w:rPr>
        <w:t>EBITA margin</w:t>
      </w:r>
      <w:r w:rsidR="00EB4B43">
        <w:rPr>
          <w:rFonts w:ascii="Arial" w:hAnsi="Arial"/>
          <w:spacing w:val="0"/>
          <w:kern w:val="0"/>
          <w:sz w:val="20"/>
          <w:u w:val="single"/>
        </w:rPr>
        <w:t>)</w:t>
      </w:r>
      <w:r w:rsidR="004A37D0">
        <w:rPr>
          <w:rFonts w:ascii="Arial" w:hAnsi="Arial"/>
          <w:spacing w:val="0"/>
          <w:kern w:val="0"/>
          <w:sz w:val="20"/>
        </w:rPr>
        <w:t xml:space="preserve"> </w:t>
      </w:r>
      <w:r w:rsidR="00EB4B43">
        <w:rPr>
          <w:rFonts w:ascii="Arial" w:hAnsi="Arial"/>
          <w:spacing w:val="0"/>
          <w:kern w:val="0"/>
          <w:sz w:val="20"/>
        </w:rPr>
        <w:t xml:space="preserve">increased </w:t>
      </w:r>
      <w:r w:rsidR="004A37D0">
        <w:rPr>
          <w:rFonts w:ascii="Arial" w:hAnsi="Arial"/>
          <w:spacing w:val="0"/>
          <w:kern w:val="0"/>
          <w:sz w:val="20"/>
        </w:rPr>
        <w:t xml:space="preserve">to </w:t>
      </w:r>
      <w:r w:rsidR="00141A20" w:rsidRPr="00141A20">
        <w:rPr>
          <w:rFonts w:ascii="Arial" w:hAnsi="Arial"/>
          <w:spacing w:val="0"/>
          <w:kern w:val="0"/>
          <w:sz w:val="20"/>
          <w:highlight w:val="green"/>
        </w:rPr>
        <w:fldChar w:fldCharType="begin" w:fldLock="1"/>
      </w:r>
      <w:r w:rsidR="00964E01">
        <w:rPr>
          <w:rFonts w:ascii="Arial" w:hAnsi="Arial"/>
          <w:spacing w:val="0"/>
          <w:kern w:val="0"/>
          <w:sz w:val="20"/>
          <w:highlight w:val="green"/>
        </w:rPr>
        <w:instrText>QUOTE  "6,6%"</w:instrText>
      </w:r>
      <w:r w:rsidR="00141A20" w:rsidRPr="00141A20">
        <w:rPr>
          <w:rFonts w:ascii="Arial" w:hAnsi="Arial"/>
          <w:spacing w:val="0"/>
          <w:kern w:val="0"/>
          <w:sz w:val="20"/>
          <w:highlight w:val="green"/>
        </w:rPr>
        <w:fldChar w:fldCharType="separate"/>
      </w:r>
      <w:bookmarkStart w:id="25" w:name="_FLink_2D_fdll_19"/>
      <w:r w:rsidR="00964E01" w:rsidRPr="00964E01">
        <w:rPr>
          <w:rFonts w:ascii="Arial" w:hAnsi="Arial"/>
          <w:spacing w:val="0"/>
          <w:kern w:val="0"/>
          <w:sz w:val="20"/>
        </w:rPr>
        <w:t>6.6%</w:t>
      </w:r>
      <w:bookmarkEnd w:id="25"/>
      <w:r w:rsidR="00141A20" w:rsidRPr="00141A20">
        <w:rPr>
          <w:rFonts w:ascii="Arial" w:hAnsi="Arial"/>
          <w:spacing w:val="0"/>
          <w:kern w:val="0"/>
          <w:sz w:val="20"/>
          <w:highlight w:val="green"/>
        </w:rPr>
        <w:fldChar w:fldCharType="end"/>
      </w:r>
      <w:r w:rsidR="004A37D0">
        <w:rPr>
          <w:rFonts w:ascii="Arial" w:hAnsi="Arial"/>
          <w:spacing w:val="0"/>
          <w:kern w:val="0"/>
          <w:sz w:val="20"/>
        </w:rPr>
        <w:t xml:space="preserve"> (</w:t>
      </w:r>
      <w:r w:rsidR="00141A20">
        <w:rPr>
          <w:rFonts w:ascii="Arial" w:hAnsi="Arial"/>
          <w:spacing w:val="0"/>
          <w:kern w:val="0"/>
          <w:sz w:val="20"/>
        </w:rPr>
        <w:t>H1 2015</w:t>
      </w:r>
      <w:r w:rsidR="004A37D0">
        <w:rPr>
          <w:rFonts w:ascii="Arial" w:hAnsi="Arial"/>
          <w:spacing w:val="0"/>
          <w:kern w:val="0"/>
          <w:sz w:val="20"/>
        </w:rPr>
        <w:t>:</w:t>
      </w:r>
      <w:r w:rsidR="00141A20">
        <w:rPr>
          <w:rFonts w:ascii="Arial" w:hAnsi="Arial"/>
          <w:spacing w:val="0"/>
          <w:kern w:val="0"/>
          <w:sz w:val="20"/>
        </w:rPr>
        <w:t xml:space="preserve"> </w:t>
      </w:r>
      <w:r w:rsidR="00141A20" w:rsidRPr="00141A20">
        <w:rPr>
          <w:rFonts w:ascii="Arial" w:hAnsi="Arial"/>
          <w:spacing w:val="0"/>
          <w:kern w:val="0"/>
          <w:sz w:val="20"/>
          <w:highlight w:val="green"/>
        </w:rPr>
        <w:fldChar w:fldCharType="begin" w:fldLock="1"/>
      </w:r>
      <w:r w:rsidR="00964E01">
        <w:rPr>
          <w:rFonts w:ascii="Arial" w:hAnsi="Arial"/>
          <w:spacing w:val="0"/>
          <w:kern w:val="0"/>
          <w:sz w:val="20"/>
          <w:highlight w:val="green"/>
        </w:rPr>
        <w:instrText>QUOTE  "6,2%"</w:instrText>
      </w:r>
      <w:r w:rsidR="00141A20" w:rsidRPr="00141A20">
        <w:rPr>
          <w:rFonts w:ascii="Arial" w:hAnsi="Arial"/>
          <w:spacing w:val="0"/>
          <w:kern w:val="0"/>
          <w:sz w:val="20"/>
          <w:highlight w:val="green"/>
        </w:rPr>
        <w:fldChar w:fldCharType="separate"/>
      </w:r>
      <w:bookmarkStart w:id="26" w:name="_FLink_2D_fdll_20"/>
      <w:r w:rsidR="00964E01" w:rsidRPr="00964E01">
        <w:rPr>
          <w:rFonts w:ascii="Arial" w:hAnsi="Arial"/>
          <w:spacing w:val="0"/>
          <w:kern w:val="0"/>
          <w:sz w:val="20"/>
        </w:rPr>
        <w:t>6.2%</w:t>
      </w:r>
      <w:bookmarkEnd w:id="26"/>
      <w:r w:rsidR="00141A20" w:rsidRPr="00141A20">
        <w:rPr>
          <w:rFonts w:ascii="Arial" w:hAnsi="Arial"/>
          <w:spacing w:val="0"/>
          <w:kern w:val="0"/>
          <w:sz w:val="20"/>
          <w:highlight w:val="green"/>
        </w:rPr>
        <w:fldChar w:fldCharType="end"/>
      </w:r>
      <w:r w:rsidR="004A37D0">
        <w:rPr>
          <w:rFonts w:ascii="Arial" w:hAnsi="Arial"/>
          <w:spacing w:val="0"/>
          <w:kern w:val="0"/>
          <w:sz w:val="20"/>
        </w:rPr>
        <w:t>). In the second quarter of 201</w:t>
      </w:r>
      <w:r w:rsidR="00273F81">
        <w:rPr>
          <w:rFonts w:ascii="Arial" w:hAnsi="Arial"/>
          <w:spacing w:val="0"/>
          <w:kern w:val="0"/>
          <w:sz w:val="20"/>
        </w:rPr>
        <w:t>6</w:t>
      </w:r>
      <w:r w:rsidR="004A37D0">
        <w:rPr>
          <w:rFonts w:ascii="Arial" w:hAnsi="Arial"/>
          <w:spacing w:val="0"/>
          <w:kern w:val="0"/>
          <w:sz w:val="20"/>
        </w:rPr>
        <w:t>, the EBITA amounted to</w:t>
      </w:r>
      <w:r w:rsidR="00273F81">
        <w:rPr>
          <w:rFonts w:ascii="Arial" w:hAnsi="Arial"/>
          <w:spacing w:val="0"/>
          <w:kern w:val="0"/>
          <w:sz w:val="20"/>
        </w:rPr>
        <w:t xml:space="preserve"> </w:t>
      </w:r>
      <w:r w:rsidR="00273F81" w:rsidRPr="00273F81">
        <w:rPr>
          <w:rFonts w:ascii="Arial" w:hAnsi="Arial"/>
          <w:spacing w:val="0"/>
          <w:kern w:val="0"/>
          <w:sz w:val="20"/>
          <w:highlight w:val="green"/>
        </w:rPr>
        <w:fldChar w:fldCharType="begin" w:fldLock="1"/>
      </w:r>
      <w:r w:rsidR="00964E01">
        <w:rPr>
          <w:rFonts w:ascii="Arial" w:hAnsi="Arial"/>
          <w:spacing w:val="0"/>
          <w:kern w:val="0"/>
          <w:sz w:val="20"/>
          <w:highlight w:val="green"/>
        </w:rPr>
        <w:instrText>QUOTE  "99,1"</w:instrText>
      </w:r>
      <w:r w:rsidR="00273F81" w:rsidRPr="00273F81">
        <w:rPr>
          <w:rFonts w:ascii="Arial" w:hAnsi="Arial"/>
          <w:spacing w:val="0"/>
          <w:kern w:val="0"/>
          <w:sz w:val="20"/>
          <w:highlight w:val="green"/>
        </w:rPr>
        <w:fldChar w:fldCharType="separate"/>
      </w:r>
      <w:bookmarkStart w:id="27" w:name="_FLink_2D_fdll_21"/>
      <w:r w:rsidR="00964E01" w:rsidRPr="00964E01">
        <w:rPr>
          <w:rFonts w:ascii="Arial" w:hAnsi="Arial"/>
          <w:spacing w:val="0"/>
          <w:kern w:val="0"/>
          <w:sz w:val="20"/>
        </w:rPr>
        <w:t>99.1</w:t>
      </w:r>
      <w:bookmarkEnd w:id="27"/>
      <w:r w:rsidR="00273F81" w:rsidRPr="00273F81">
        <w:rPr>
          <w:rFonts w:ascii="Arial" w:hAnsi="Arial"/>
          <w:spacing w:val="0"/>
          <w:kern w:val="0"/>
          <w:sz w:val="20"/>
          <w:highlight w:val="green"/>
        </w:rPr>
        <w:fldChar w:fldCharType="end"/>
      </w:r>
      <w:r w:rsidR="004A37D0">
        <w:rPr>
          <w:rFonts w:ascii="Arial" w:hAnsi="Arial"/>
          <w:spacing w:val="0"/>
          <w:kern w:val="0"/>
          <w:sz w:val="20"/>
        </w:rPr>
        <w:t> MEUR (</w:t>
      </w:r>
      <w:r w:rsidR="00AC5D70" w:rsidRPr="00AC5D70">
        <w:rPr>
          <w:rFonts w:ascii="Arial" w:hAnsi="Arial"/>
          <w:spacing w:val="0"/>
          <w:kern w:val="0"/>
          <w:sz w:val="20"/>
        </w:rPr>
        <w:noBreakHyphen/>
      </w:r>
      <w:r w:rsidR="00273F81" w:rsidRPr="00273F81">
        <w:rPr>
          <w:rFonts w:ascii="Arial" w:hAnsi="Arial"/>
          <w:spacing w:val="0"/>
          <w:kern w:val="0"/>
          <w:sz w:val="20"/>
          <w:highlight w:val="green"/>
        </w:rPr>
        <w:fldChar w:fldCharType="begin" w:fldLock="1"/>
      </w:r>
      <w:r w:rsidR="00964E01">
        <w:rPr>
          <w:rFonts w:ascii="Arial" w:hAnsi="Arial"/>
          <w:spacing w:val="0"/>
          <w:kern w:val="0"/>
          <w:sz w:val="20"/>
          <w:highlight w:val="green"/>
        </w:rPr>
        <w:instrText>QUOTE  "11,1%"</w:instrText>
      </w:r>
      <w:r w:rsidR="00273F81" w:rsidRPr="00273F81">
        <w:rPr>
          <w:rFonts w:ascii="Arial" w:hAnsi="Arial"/>
          <w:spacing w:val="0"/>
          <w:kern w:val="0"/>
          <w:sz w:val="20"/>
          <w:highlight w:val="green"/>
        </w:rPr>
        <w:fldChar w:fldCharType="separate"/>
      </w:r>
      <w:bookmarkStart w:id="28" w:name="_FLink_2D_fdll_22"/>
      <w:r w:rsidR="00964E01" w:rsidRPr="00964E01">
        <w:rPr>
          <w:rFonts w:ascii="Arial" w:hAnsi="Arial"/>
          <w:spacing w:val="0"/>
          <w:kern w:val="0"/>
          <w:sz w:val="20"/>
        </w:rPr>
        <w:t>11.1%</w:t>
      </w:r>
      <w:bookmarkEnd w:id="28"/>
      <w:r w:rsidR="00273F81" w:rsidRPr="00273F81">
        <w:rPr>
          <w:rFonts w:ascii="Arial" w:hAnsi="Arial"/>
          <w:spacing w:val="0"/>
          <w:kern w:val="0"/>
          <w:sz w:val="20"/>
          <w:highlight w:val="green"/>
        </w:rPr>
        <w:fldChar w:fldCharType="end"/>
      </w:r>
      <w:r w:rsidR="00273F81">
        <w:rPr>
          <w:rFonts w:ascii="Arial" w:hAnsi="Arial"/>
          <w:spacing w:val="0"/>
          <w:kern w:val="0"/>
          <w:sz w:val="20"/>
        </w:rPr>
        <w:t xml:space="preserve"> versus Q2 2015</w:t>
      </w:r>
      <w:r w:rsidR="004A37D0">
        <w:rPr>
          <w:rFonts w:ascii="Arial" w:hAnsi="Arial"/>
          <w:spacing w:val="0"/>
          <w:kern w:val="0"/>
          <w:sz w:val="20"/>
        </w:rPr>
        <w:t>:</w:t>
      </w:r>
      <w:r w:rsidR="00273F81">
        <w:rPr>
          <w:rFonts w:ascii="Arial" w:hAnsi="Arial"/>
          <w:spacing w:val="0"/>
          <w:kern w:val="0"/>
          <w:sz w:val="20"/>
        </w:rPr>
        <w:t xml:space="preserve"> </w:t>
      </w:r>
      <w:r w:rsidR="00273F81" w:rsidRPr="00273F81">
        <w:rPr>
          <w:rFonts w:ascii="Arial" w:hAnsi="Arial"/>
          <w:spacing w:val="0"/>
          <w:kern w:val="0"/>
          <w:sz w:val="20"/>
          <w:highlight w:val="green"/>
        </w:rPr>
        <w:fldChar w:fldCharType="begin" w:fldLock="1"/>
      </w:r>
      <w:r w:rsidR="00964E01">
        <w:rPr>
          <w:rFonts w:ascii="Arial" w:hAnsi="Arial"/>
          <w:spacing w:val="0"/>
          <w:kern w:val="0"/>
          <w:sz w:val="20"/>
          <w:highlight w:val="green"/>
        </w:rPr>
        <w:instrText>QUOTE  "111,5"</w:instrText>
      </w:r>
      <w:r w:rsidR="00273F81" w:rsidRPr="00273F81">
        <w:rPr>
          <w:rFonts w:ascii="Arial" w:hAnsi="Arial"/>
          <w:spacing w:val="0"/>
          <w:kern w:val="0"/>
          <w:sz w:val="20"/>
          <w:highlight w:val="green"/>
        </w:rPr>
        <w:fldChar w:fldCharType="separate"/>
      </w:r>
      <w:bookmarkStart w:id="29" w:name="_FLink_2D_fdll_23"/>
      <w:r w:rsidR="00964E01" w:rsidRPr="00964E01">
        <w:rPr>
          <w:rFonts w:ascii="Arial" w:hAnsi="Arial"/>
          <w:spacing w:val="0"/>
          <w:kern w:val="0"/>
          <w:sz w:val="20"/>
        </w:rPr>
        <w:t>111.5</w:t>
      </w:r>
      <w:bookmarkEnd w:id="29"/>
      <w:r w:rsidR="00273F81" w:rsidRPr="00273F81">
        <w:rPr>
          <w:rFonts w:ascii="Arial" w:hAnsi="Arial"/>
          <w:spacing w:val="0"/>
          <w:kern w:val="0"/>
          <w:sz w:val="20"/>
          <w:highlight w:val="green"/>
        </w:rPr>
        <w:fldChar w:fldCharType="end"/>
      </w:r>
      <w:r w:rsidR="004A37D0">
        <w:rPr>
          <w:rFonts w:ascii="Arial" w:hAnsi="Arial"/>
          <w:spacing w:val="0"/>
          <w:kern w:val="0"/>
          <w:sz w:val="20"/>
        </w:rPr>
        <w:t> MEUR)</w:t>
      </w:r>
      <w:r w:rsidR="00EB4B43">
        <w:rPr>
          <w:rFonts w:ascii="Arial" w:hAnsi="Arial"/>
          <w:spacing w:val="0"/>
          <w:kern w:val="0"/>
          <w:sz w:val="20"/>
        </w:rPr>
        <w:t>.</w:t>
      </w:r>
    </w:p>
    <w:p w:rsidR="00C930C6" w:rsidRPr="001A7504" w:rsidRDefault="00CB761A" w:rsidP="0033087A">
      <w:pPr>
        <w:pStyle w:val="ListParagraph"/>
        <w:numPr>
          <w:ilvl w:val="0"/>
          <w:numId w:val="47"/>
        </w:numPr>
        <w:spacing w:after="0" w:line="320" w:lineRule="exact"/>
        <w:ind w:left="284" w:hanging="284"/>
        <w:jc w:val="left"/>
        <w:rPr>
          <w:rFonts w:ascii="Arial" w:eastAsia="Times New Roman" w:hAnsi="Arial"/>
          <w:spacing w:val="0"/>
          <w:kern w:val="0"/>
          <w:sz w:val="20"/>
          <w:szCs w:val="24"/>
        </w:rPr>
      </w:pPr>
      <w:r w:rsidRPr="00D81596">
        <w:rPr>
          <w:rFonts w:ascii="Arial" w:hAnsi="Arial"/>
          <w:spacing w:val="0"/>
          <w:kern w:val="0"/>
          <w:sz w:val="20"/>
          <w:u w:val="single"/>
        </w:rPr>
        <w:t>N</w:t>
      </w:r>
      <w:r w:rsidR="00C930C6" w:rsidRPr="00D81596">
        <w:rPr>
          <w:rFonts w:ascii="Arial" w:hAnsi="Arial"/>
          <w:spacing w:val="0"/>
          <w:kern w:val="0"/>
          <w:sz w:val="20"/>
          <w:u w:val="single"/>
        </w:rPr>
        <w:t>et income</w:t>
      </w:r>
      <w:r w:rsidR="00234B7C" w:rsidRPr="00234B7C">
        <w:rPr>
          <w:rFonts w:ascii="Arial" w:hAnsi="Arial"/>
          <w:spacing w:val="0"/>
          <w:kern w:val="0"/>
          <w:sz w:val="20"/>
          <w:u w:val="single"/>
        </w:rPr>
        <w:t xml:space="preserve"> (</w:t>
      </w:r>
      <w:r w:rsidR="00234B7C" w:rsidRPr="00234B7C">
        <w:rPr>
          <w:rFonts w:ascii="Arial" w:hAnsi="Arial" w:cs="Arial"/>
          <w:sz w:val="20"/>
          <w:u w:val="single"/>
        </w:rPr>
        <w:t>without non-controlling interests)</w:t>
      </w:r>
      <w:r w:rsidR="00C930C6">
        <w:rPr>
          <w:rFonts w:ascii="Arial" w:hAnsi="Arial"/>
          <w:spacing w:val="0"/>
          <w:kern w:val="0"/>
          <w:sz w:val="20"/>
        </w:rPr>
        <w:t xml:space="preserve"> </w:t>
      </w:r>
      <w:r w:rsidR="00EB4B43">
        <w:rPr>
          <w:rFonts w:ascii="Arial" w:hAnsi="Arial"/>
          <w:spacing w:val="0"/>
          <w:kern w:val="0"/>
          <w:sz w:val="20"/>
        </w:rPr>
        <w:t>increased</w:t>
      </w:r>
      <w:r w:rsidR="00C930C6">
        <w:rPr>
          <w:rFonts w:ascii="Arial" w:hAnsi="Arial"/>
          <w:spacing w:val="0"/>
          <w:kern w:val="0"/>
          <w:sz w:val="20"/>
        </w:rPr>
        <w:t xml:space="preserve"> </w:t>
      </w:r>
      <w:r w:rsidR="0095193B">
        <w:rPr>
          <w:rFonts w:ascii="Arial" w:hAnsi="Arial"/>
          <w:spacing w:val="0"/>
          <w:kern w:val="0"/>
          <w:sz w:val="20"/>
        </w:rPr>
        <w:t xml:space="preserve">to </w:t>
      </w:r>
      <w:r w:rsidR="0095193B" w:rsidRPr="00D04FC1">
        <w:rPr>
          <w:rFonts w:ascii="Arial" w:hAnsi="Arial"/>
          <w:spacing w:val="0"/>
          <w:kern w:val="0"/>
          <w:sz w:val="20"/>
          <w:highlight w:val="green"/>
        </w:rPr>
        <w:fldChar w:fldCharType="begin" w:fldLock="1"/>
      </w:r>
      <w:r w:rsidR="0095193B">
        <w:rPr>
          <w:rFonts w:ascii="Arial" w:hAnsi="Arial"/>
          <w:spacing w:val="0"/>
          <w:kern w:val="0"/>
          <w:sz w:val="20"/>
          <w:highlight w:val="green"/>
        </w:rPr>
        <w:instrText>QUOTE  "120,2"</w:instrText>
      </w:r>
      <w:r w:rsidR="0095193B" w:rsidRPr="00D04FC1">
        <w:rPr>
          <w:rFonts w:ascii="Arial" w:hAnsi="Arial"/>
          <w:spacing w:val="0"/>
          <w:kern w:val="0"/>
          <w:sz w:val="20"/>
          <w:highlight w:val="green"/>
        </w:rPr>
        <w:fldChar w:fldCharType="separate"/>
      </w:r>
      <w:bookmarkStart w:id="30" w:name="_FLink_2D_fdll_26"/>
      <w:r w:rsidR="0095193B" w:rsidRPr="00964E01">
        <w:rPr>
          <w:rFonts w:ascii="Arial" w:hAnsi="Arial"/>
          <w:spacing w:val="0"/>
          <w:kern w:val="0"/>
          <w:sz w:val="20"/>
        </w:rPr>
        <w:t>120.2</w:t>
      </w:r>
      <w:bookmarkEnd w:id="30"/>
      <w:r w:rsidR="0095193B" w:rsidRPr="00D04FC1">
        <w:rPr>
          <w:rFonts w:ascii="Arial" w:hAnsi="Arial"/>
          <w:spacing w:val="0"/>
          <w:kern w:val="0"/>
          <w:sz w:val="20"/>
          <w:highlight w:val="green"/>
        </w:rPr>
        <w:fldChar w:fldCharType="end"/>
      </w:r>
      <w:r w:rsidR="0095193B">
        <w:rPr>
          <w:rFonts w:ascii="Arial" w:hAnsi="Arial"/>
          <w:spacing w:val="0"/>
          <w:kern w:val="0"/>
          <w:sz w:val="20"/>
        </w:rPr>
        <w:t> MEUR (</w:t>
      </w:r>
      <w:r w:rsidR="0095193B">
        <w:rPr>
          <w:rFonts w:ascii="Arial" w:eastAsia="Times New Roman" w:hAnsi="Arial"/>
          <w:spacing w:val="0"/>
          <w:kern w:val="0"/>
          <w:sz w:val="20"/>
          <w:szCs w:val="24"/>
        </w:rPr>
        <w:t>H1 2015</w:t>
      </w:r>
      <w:r w:rsidR="0095193B">
        <w:rPr>
          <w:rFonts w:ascii="Arial" w:hAnsi="Arial"/>
          <w:spacing w:val="0"/>
          <w:kern w:val="0"/>
          <w:sz w:val="20"/>
        </w:rPr>
        <w:t xml:space="preserve">: </w:t>
      </w:r>
      <w:r w:rsidR="0095193B" w:rsidRPr="00D04FC1">
        <w:rPr>
          <w:rFonts w:ascii="Arial" w:hAnsi="Arial"/>
          <w:spacing w:val="0"/>
          <w:kern w:val="0"/>
          <w:sz w:val="20"/>
          <w:highlight w:val="green"/>
        </w:rPr>
        <w:fldChar w:fldCharType="begin" w:fldLock="1"/>
      </w:r>
      <w:r w:rsidR="0095193B">
        <w:rPr>
          <w:rFonts w:ascii="Arial" w:hAnsi="Arial"/>
          <w:spacing w:val="0"/>
          <w:kern w:val="0"/>
          <w:sz w:val="20"/>
          <w:highlight w:val="green"/>
        </w:rPr>
        <w:instrText>QUOTE  "113,9"</w:instrText>
      </w:r>
      <w:r w:rsidR="0095193B" w:rsidRPr="00D04FC1">
        <w:rPr>
          <w:rFonts w:ascii="Arial" w:hAnsi="Arial"/>
          <w:spacing w:val="0"/>
          <w:kern w:val="0"/>
          <w:sz w:val="20"/>
          <w:highlight w:val="green"/>
        </w:rPr>
        <w:fldChar w:fldCharType="separate"/>
      </w:r>
      <w:bookmarkStart w:id="31" w:name="_FLink_2D_fdll_27"/>
      <w:r w:rsidR="0095193B" w:rsidRPr="00964E01">
        <w:rPr>
          <w:rFonts w:ascii="Arial" w:hAnsi="Arial"/>
          <w:spacing w:val="0"/>
          <w:kern w:val="0"/>
          <w:sz w:val="20"/>
        </w:rPr>
        <w:t>113.9</w:t>
      </w:r>
      <w:bookmarkEnd w:id="31"/>
      <w:r w:rsidR="0095193B" w:rsidRPr="00D04FC1">
        <w:rPr>
          <w:rFonts w:ascii="Arial" w:hAnsi="Arial"/>
          <w:spacing w:val="0"/>
          <w:kern w:val="0"/>
          <w:sz w:val="20"/>
          <w:highlight w:val="green"/>
        </w:rPr>
        <w:fldChar w:fldCharType="end"/>
      </w:r>
      <w:r w:rsidR="0095193B">
        <w:rPr>
          <w:rFonts w:ascii="Arial" w:hAnsi="Arial"/>
          <w:spacing w:val="0"/>
          <w:kern w:val="0"/>
          <w:sz w:val="20"/>
        </w:rPr>
        <w:t> MEUR)</w:t>
      </w:r>
      <w:r w:rsidR="0095193B">
        <w:rPr>
          <w:rFonts w:ascii="Arial" w:hAnsi="Arial"/>
          <w:spacing w:val="0"/>
          <w:kern w:val="0"/>
          <w:sz w:val="20"/>
        </w:rPr>
        <w:t xml:space="preserve"> </w:t>
      </w:r>
      <w:r w:rsidR="00C930C6">
        <w:rPr>
          <w:rFonts w:ascii="Arial" w:hAnsi="Arial"/>
          <w:spacing w:val="0"/>
          <w:kern w:val="0"/>
          <w:sz w:val="20"/>
        </w:rPr>
        <w:t xml:space="preserve">in the </w:t>
      </w:r>
      <w:bookmarkStart w:id="32" w:name="_GoBack"/>
      <w:bookmarkEnd w:id="32"/>
      <w:r w:rsidR="00C930C6">
        <w:rPr>
          <w:rFonts w:ascii="Arial" w:hAnsi="Arial"/>
          <w:spacing w:val="0"/>
          <w:kern w:val="0"/>
          <w:sz w:val="20"/>
        </w:rPr>
        <w:t>first half of 201</w:t>
      </w:r>
      <w:r w:rsidR="00273F81">
        <w:rPr>
          <w:rFonts w:ascii="Arial" w:hAnsi="Arial"/>
          <w:spacing w:val="0"/>
          <w:kern w:val="0"/>
          <w:sz w:val="20"/>
        </w:rPr>
        <w:t>6</w:t>
      </w:r>
      <w:r w:rsidR="0095193B">
        <w:rPr>
          <w:rFonts w:ascii="Arial" w:hAnsi="Arial"/>
          <w:spacing w:val="0"/>
          <w:kern w:val="0"/>
          <w:sz w:val="20"/>
        </w:rPr>
        <w:t>.</w:t>
      </w:r>
      <w:r w:rsidR="00C930C6">
        <w:rPr>
          <w:rFonts w:ascii="Arial" w:hAnsi="Arial"/>
          <w:spacing w:val="0"/>
          <w:kern w:val="0"/>
          <w:sz w:val="20"/>
        </w:rPr>
        <w:t xml:space="preserve"> </w:t>
      </w:r>
    </w:p>
    <w:p w:rsidR="00CA3E70" w:rsidRDefault="00CA3E70" w:rsidP="00676871">
      <w:pPr>
        <w:spacing w:after="0" w:line="320" w:lineRule="exact"/>
        <w:jc w:val="left"/>
        <w:rPr>
          <w:rFonts w:ascii="Arial" w:eastAsia="Times New Roman" w:hAnsi="Arial"/>
          <w:bCs/>
          <w:iCs/>
          <w:spacing w:val="0"/>
          <w:kern w:val="0"/>
          <w:sz w:val="20"/>
          <w:szCs w:val="24"/>
        </w:rPr>
      </w:pPr>
    </w:p>
    <w:p w:rsidR="009D61F3" w:rsidRDefault="009D61F3" w:rsidP="009D61F3">
      <w:pPr>
        <w:spacing w:after="0" w:line="320" w:lineRule="exact"/>
        <w:jc w:val="left"/>
        <w:rPr>
          <w:rFonts w:ascii="Arial" w:eastAsia="Times New Roman" w:hAnsi="Arial"/>
          <w:i/>
          <w:spacing w:val="0"/>
          <w:kern w:val="0"/>
          <w:sz w:val="20"/>
          <w:szCs w:val="24"/>
        </w:rPr>
      </w:pPr>
      <w:r>
        <w:rPr>
          <w:rFonts w:ascii="Arial" w:hAnsi="Arial"/>
          <w:spacing w:val="0"/>
          <w:kern w:val="0"/>
          <w:sz w:val="20"/>
        </w:rPr>
        <w:t xml:space="preserve">Wolfgang Leitner, </w:t>
      </w:r>
      <w:proofErr w:type="gramStart"/>
      <w:r w:rsidR="008E5B2E">
        <w:rPr>
          <w:rFonts w:ascii="Arial" w:hAnsi="Arial"/>
          <w:spacing w:val="0"/>
          <w:kern w:val="0"/>
          <w:sz w:val="20"/>
        </w:rPr>
        <w:t>President &amp;</w:t>
      </w:r>
      <w:proofErr w:type="gramEnd"/>
      <w:r w:rsidR="008E5B2E">
        <w:rPr>
          <w:rFonts w:ascii="Arial" w:hAnsi="Arial"/>
          <w:spacing w:val="0"/>
          <w:kern w:val="0"/>
          <w:sz w:val="20"/>
        </w:rPr>
        <w:t xml:space="preserve"> </w:t>
      </w:r>
      <w:r>
        <w:rPr>
          <w:rFonts w:ascii="Arial" w:hAnsi="Arial"/>
          <w:spacing w:val="0"/>
          <w:kern w:val="0"/>
          <w:sz w:val="20"/>
        </w:rPr>
        <w:t>CEO of ANDRITZ AG: “</w:t>
      </w:r>
      <w:r>
        <w:rPr>
          <w:rFonts w:ascii="Arial" w:hAnsi="Arial"/>
          <w:i/>
          <w:spacing w:val="0"/>
          <w:kern w:val="0"/>
          <w:sz w:val="20"/>
        </w:rPr>
        <w:t xml:space="preserve">In view of the continuing, difficult overall </w:t>
      </w:r>
      <w:r w:rsidR="008E5B2E">
        <w:rPr>
          <w:rFonts w:ascii="Arial" w:hAnsi="Arial"/>
          <w:i/>
          <w:spacing w:val="0"/>
          <w:kern w:val="0"/>
          <w:sz w:val="20"/>
        </w:rPr>
        <w:t>macro</w:t>
      </w:r>
      <w:r>
        <w:rPr>
          <w:rFonts w:ascii="Arial" w:hAnsi="Arial"/>
          <w:i/>
          <w:spacing w:val="0"/>
          <w:kern w:val="0"/>
          <w:sz w:val="20"/>
        </w:rPr>
        <w:t>economic environment, we are satisfied with the result</w:t>
      </w:r>
      <w:r w:rsidR="0095193B">
        <w:rPr>
          <w:rFonts w:ascii="Arial" w:hAnsi="Arial"/>
          <w:i/>
          <w:spacing w:val="0"/>
          <w:kern w:val="0"/>
          <w:sz w:val="20"/>
        </w:rPr>
        <w:t>s</w:t>
      </w:r>
      <w:r>
        <w:rPr>
          <w:rFonts w:ascii="Arial" w:hAnsi="Arial"/>
          <w:i/>
          <w:spacing w:val="0"/>
          <w:kern w:val="0"/>
          <w:sz w:val="20"/>
        </w:rPr>
        <w:t xml:space="preserve"> achieved in the first half of the year. From today’s perspective, we do not expect any significant changes in the markets we serve for the remaining months of this year.” </w:t>
      </w:r>
    </w:p>
    <w:p w:rsidR="009D61F3" w:rsidRDefault="009D61F3" w:rsidP="009D61F3">
      <w:pPr>
        <w:spacing w:after="0" w:line="320" w:lineRule="exact"/>
        <w:jc w:val="left"/>
        <w:rPr>
          <w:rFonts w:ascii="Arial" w:eastAsia="Times New Roman" w:hAnsi="Arial"/>
          <w:i/>
          <w:spacing w:val="0"/>
          <w:kern w:val="0"/>
          <w:sz w:val="20"/>
          <w:szCs w:val="24"/>
        </w:rPr>
      </w:pPr>
    </w:p>
    <w:p w:rsidR="009D61F3" w:rsidRPr="007410CE" w:rsidRDefault="009D61F3" w:rsidP="009D61F3">
      <w:pPr>
        <w:spacing w:after="0" w:line="320" w:lineRule="exact"/>
        <w:jc w:val="left"/>
        <w:rPr>
          <w:rFonts w:ascii="Arial" w:eastAsia="Times New Roman" w:hAnsi="Arial"/>
          <w:spacing w:val="0"/>
          <w:kern w:val="0"/>
          <w:sz w:val="20"/>
          <w:szCs w:val="24"/>
        </w:rPr>
      </w:pPr>
      <w:r>
        <w:rPr>
          <w:rFonts w:ascii="Arial" w:hAnsi="Arial"/>
          <w:spacing w:val="0"/>
          <w:kern w:val="0"/>
          <w:sz w:val="20"/>
        </w:rPr>
        <w:t>On the basis of the current financial r</w:t>
      </w:r>
      <w:r w:rsidR="00DF0D28">
        <w:rPr>
          <w:rFonts w:ascii="Arial" w:hAnsi="Arial"/>
          <w:spacing w:val="0"/>
          <w:kern w:val="0"/>
          <w:sz w:val="20"/>
        </w:rPr>
        <w:t xml:space="preserve">esults, ANDRITZ expects a </w:t>
      </w:r>
      <w:r>
        <w:rPr>
          <w:rFonts w:ascii="Arial" w:hAnsi="Arial"/>
          <w:spacing w:val="0"/>
          <w:kern w:val="0"/>
          <w:sz w:val="20"/>
        </w:rPr>
        <w:t>decline in Group sales for the 2016 business year compared to 2015, but also expects solid development of profitability at the same time.</w:t>
      </w:r>
    </w:p>
    <w:p w:rsidR="00A74EEA" w:rsidRPr="000F718F" w:rsidRDefault="00A74EEA" w:rsidP="0088165A">
      <w:pPr>
        <w:spacing w:after="0" w:line="320" w:lineRule="exact"/>
        <w:jc w:val="left"/>
        <w:rPr>
          <w:rFonts w:ascii="Arial" w:eastAsia="Times New Roman" w:hAnsi="Arial"/>
          <w:spacing w:val="0"/>
          <w:kern w:val="0"/>
          <w:sz w:val="20"/>
          <w:szCs w:val="24"/>
        </w:rPr>
      </w:pPr>
    </w:p>
    <w:p w:rsidR="0088165A" w:rsidRPr="000F718F" w:rsidRDefault="0088165A" w:rsidP="0088165A">
      <w:pPr>
        <w:spacing w:after="0" w:line="320" w:lineRule="exact"/>
        <w:jc w:val="center"/>
        <w:rPr>
          <w:rFonts w:ascii="Arial" w:eastAsia="Times New Roman" w:hAnsi="Arial"/>
          <w:b/>
          <w:color w:val="000000"/>
          <w:spacing w:val="0"/>
          <w:kern w:val="0"/>
          <w:sz w:val="18"/>
          <w:szCs w:val="18"/>
        </w:rPr>
      </w:pPr>
      <w:r>
        <w:rPr>
          <w:rFonts w:ascii="Arial" w:hAnsi="Arial"/>
          <w:spacing w:val="0"/>
          <w:kern w:val="0"/>
          <w:sz w:val="20"/>
        </w:rPr>
        <w:t>– End –</w:t>
      </w:r>
    </w:p>
    <w:bookmarkEnd w:id="6"/>
    <w:p w:rsidR="00A74EEA" w:rsidRDefault="00A74EEA" w:rsidP="00DE7307">
      <w:pPr>
        <w:spacing w:after="0" w:line="240" w:lineRule="exact"/>
        <w:outlineLvl w:val="0"/>
        <w:rPr>
          <w:rFonts w:ascii="Arial" w:hAnsi="Arial" w:cs="Arial"/>
          <w:b/>
          <w:bCs/>
          <w:sz w:val="18"/>
          <w:szCs w:val="18"/>
        </w:rPr>
      </w:pPr>
    </w:p>
    <w:p w:rsidR="0081517C" w:rsidRDefault="0081517C" w:rsidP="00DE7307">
      <w:pPr>
        <w:spacing w:after="0" w:line="240" w:lineRule="exact"/>
        <w:outlineLvl w:val="0"/>
        <w:rPr>
          <w:rFonts w:ascii="Arial" w:hAnsi="Arial" w:cs="Arial"/>
          <w:b/>
          <w:bCs/>
          <w:sz w:val="18"/>
          <w:szCs w:val="18"/>
        </w:rPr>
      </w:pPr>
    </w:p>
    <w:p w:rsidR="00D86394" w:rsidRDefault="00D86394" w:rsidP="0081517C">
      <w:pPr>
        <w:pStyle w:val="HTMLPreformatted"/>
        <w:shd w:val="clear" w:color="auto" w:fill="FFFFFF"/>
        <w:spacing w:line="240" w:lineRule="exact"/>
        <w:ind w:right="74"/>
        <w:outlineLvl w:val="0"/>
        <w:rPr>
          <w:rFonts w:ascii="Arial" w:hAnsi="Arial"/>
          <w:b/>
          <w:color w:val="000000"/>
          <w:sz w:val="18"/>
          <w:szCs w:val="18"/>
        </w:rPr>
      </w:pPr>
    </w:p>
    <w:p w:rsidR="00D86394" w:rsidRDefault="00D86394" w:rsidP="0081517C">
      <w:pPr>
        <w:pStyle w:val="HTMLPreformatted"/>
        <w:shd w:val="clear" w:color="auto" w:fill="FFFFFF"/>
        <w:spacing w:line="240" w:lineRule="exact"/>
        <w:ind w:right="74"/>
        <w:outlineLvl w:val="0"/>
        <w:rPr>
          <w:rFonts w:ascii="Arial" w:hAnsi="Arial"/>
          <w:b/>
          <w:color w:val="000000"/>
          <w:sz w:val="18"/>
          <w:szCs w:val="18"/>
        </w:rPr>
      </w:pPr>
    </w:p>
    <w:p w:rsidR="00D86394" w:rsidRDefault="00D86394" w:rsidP="0081517C">
      <w:pPr>
        <w:pStyle w:val="HTMLPreformatted"/>
        <w:shd w:val="clear" w:color="auto" w:fill="FFFFFF"/>
        <w:spacing w:line="240" w:lineRule="exact"/>
        <w:ind w:right="74"/>
        <w:outlineLvl w:val="0"/>
        <w:rPr>
          <w:rFonts w:ascii="Arial" w:hAnsi="Arial"/>
          <w:b/>
          <w:color w:val="000000"/>
          <w:sz w:val="18"/>
          <w:szCs w:val="18"/>
        </w:rPr>
      </w:pPr>
    </w:p>
    <w:p w:rsidR="00D86394" w:rsidRDefault="00D86394" w:rsidP="0081517C">
      <w:pPr>
        <w:pStyle w:val="HTMLPreformatted"/>
        <w:shd w:val="clear" w:color="auto" w:fill="FFFFFF"/>
        <w:spacing w:line="240" w:lineRule="exact"/>
        <w:ind w:right="74"/>
        <w:outlineLvl w:val="0"/>
        <w:rPr>
          <w:rFonts w:ascii="Arial" w:hAnsi="Arial"/>
          <w:b/>
          <w:color w:val="000000"/>
          <w:sz w:val="18"/>
          <w:szCs w:val="18"/>
        </w:rPr>
      </w:pPr>
    </w:p>
    <w:p w:rsidR="00D86394" w:rsidRDefault="00D86394" w:rsidP="0081517C">
      <w:pPr>
        <w:pStyle w:val="HTMLPreformatted"/>
        <w:shd w:val="clear" w:color="auto" w:fill="FFFFFF"/>
        <w:spacing w:line="240" w:lineRule="exact"/>
        <w:ind w:right="74"/>
        <w:outlineLvl w:val="0"/>
        <w:rPr>
          <w:rFonts w:ascii="Arial" w:hAnsi="Arial"/>
          <w:b/>
          <w:color w:val="000000"/>
          <w:sz w:val="18"/>
          <w:szCs w:val="18"/>
        </w:rPr>
      </w:pPr>
    </w:p>
    <w:p w:rsidR="00D86394" w:rsidRDefault="00D86394" w:rsidP="0081517C">
      <w:pPr>
        <w:pStyle w:val="HTMLPreformatted"/>
        <w:shd w:val="clear" w:color="auto" w:fill="FFFFFF"/>
        <w:spacing w:line="240" w:lineRule="exact"/>
        <w:ind w:right="74"/>
        <w:outlineLvl w:val="0"/>
        <w:rPr>
          <w:rFonts w:ascii="Arial" w:hAnsi="Arial"/>
          <w:b/>
          <w:color w:val="000000"/>
          <w:sz w:val="18"/>
          <w:szCs w:val="18"/>
        </w:rPr>
      </w:pPr>
    </w:p>
    <w:p w:rsidR="00D86394" w:rsidRDefault="00D86394" w:rsidP="0081517C">
      <w:pPr>
        <w:pStyle w:val="HTMLPreformatted"/>
        <w:shd w:val="clear" w:color="auto" w:fill="FFFFFF"/>
        <w:spacing w:line="240" w:lineRule="exact"/>
        <w:ind w:right="74"/>
        <w:outlineLvl w:val="0"/>
        <w:rPr>
          <w:rFonts w:ascii="Arial" w:hAnsi="Arial"/>
          <w:b/>
          <w:color w:val="000000"/>
          <w:sz w:val="18"/>
          <w:szCs w:val="18"/>
        </w:rPr>
      </w:pPr>
    </w:p>
    <w:p w:rsidR="00D86394" w:rsidRDefault="00D86394" w:rsidP="0081517C">
      <w:pPr>
        <w:pStyle w:val="HTMLPreformatted"/>
        <w:shd w:val="clear" w:color="auto" w:fill="FFFFFF"/>
        <w:spacing w:line="240" w:lineRule="exact"/>
        <w:ind w:right="74"/>
        <w:outlineLvl w:val="0"/>
        <w:rPr>
          <w:rFonts w:ascii="Arial" w:hAnsi="Arial"/>
          <w:b/>
          <w:color w:val="000000"/>
          <w:sz w:val="18"/>
          <w:szCs w:val="18"/>
        </w:rPr>
      </w:pPr>
    </w:p>
    <w:p w:rsidR="00D86394" w:rsidRDefault="00D86394" w:rsidP="0081517C">
      <w:pPr>
        <w:pStyle w:val="HTMLPreformatted"/>
        <w:shd w:val="clear" w:color="auto" w:fill="FFFFFF"/>
        <w:spacing w:line="240" w:lineRule="exact"/>
        <w:ind w:right="74"/>
        <w:outlineLvl w:val="0"/>
        <w:rPr>
          <w:rFonts w:ascii="Arial" w:hAnsi="Arial"/>
          <w:b/>
          <w:color w:val="000000"/>
          <w:sz w:val="18"/>
          <w:szCs w:val="18"/>
        </w:rPr>
      </w:pPr>
    </w:p>
    <w:p w:rsidR="00D86394" w:rsidRDefault="00D86394" w:rsidP="0081517C">
      <w:pPr>
        <w:pStyle w:val="HTMLPreformatted"/>
        <w:shd w:val="clear" w:color="auto" w:fill="FFFFFF"/>
        <w:spacing w:line="240" w:lineRule="exact"/>
        <w:ind w:right="74"/>
        <w:outlineLvl w:val="0"/>
        <w:rPr>
          <w:rFonts w:ascii="Arial" w:hAnsi="Arial"/>
          <w:b/>
          <w:color w:val="000000"/>
          <w:sz w:val="18"/>
          <w:szCs w:val="18"/>
        </w:rPr>
      </w:pPr>
    </w:p>
    <w:p w:rsidR="009D61F3" w:rsidRDefault="009D61F3" w:rsidP="0081517C">
      <w:pPr>
        <w:pStyle w:val="HTMLPreformatted"/>
        <w:shd w:val="clear" w:color="auto" w:fill="FFFFFF"/>
        <w:spacing w:line="240" w:lineRule="exact"/>
        <w:ind w:right="74"/>
        <w:outlineLvl w:val="0"/>
        <w:rPr>
          <w:rFonts w:ascii="Arial" w:hAnsi="Arial"/>
          <w:b/>
          <w:color w:val="000000"/>
          <w:sz w:val="18"/>
          <w:szCs w:val="18"/>
        </w:rPr>
      </w:pPr>
    </w:p>
    <w:p w:rsidR="009D61F3" w:rsidRDefault="009D61F3" w:rsidP="0081517C">
      <w:pPr>
        <w:pStyle w:val="HTMLPreformatted"/>
        <w:shd w:val="clear" w:color="auto" w:fill="FFFFFF"/>
        <w:spacing w:line="240" w:lineRule="exact"/>
        <w:ind w:right="74"/>
        <w:outlineLvl w:val="0"/>
        <w:rPr>
          <w:rFonts w:ascii="Arial" w:hAnsi="Arial"/>
          <w:b/>
          <w:color w:val="000000"/>
          <w:sz w:val="18"/>
          <w:szCs w:val="18"/>
        </w:rPr>
      </w:pPr>
    </w:p>
    <w:p w:rsidR="00163CAB" w:rsidRPr="008D2A0F" w:rsidRDefault="00163CAB" w:rsidP="00163CAB">
      <w:pPr>
        <w:pStyle w:val="HTMLPreformatted"/>
        <w:shd w:val="clear" w:color="auto" w:fill="FFFFFF"/>
        <w:spacing w:line="240" w:lineRule="exact"/>
        <w:ind w:right="74"/>
        <w:outlineLvl w:val="0"/>
        <w:rPr>
          <w:rFonts w:ascii="Arial" w:hAnsi="Arial" w:cs="Arial"/>
          <w:b/>
          <w:color w:val="000000"/>
          <w:sz w:val="18"/>
          <w:szCs w:val="18"/>
          <w:lang w:val="en-GB"/>
        </w:rPr>
      </w:pPr>
      <w:r w:rsidRPr="008D2A0F">
        <w:rPr>
          <w:rFonts w:ascii="Arial" w:hAnsi="Arial" w:cs="Arial"/>
          <w:b/>
          <w:color w:val="000000"/>
          <w:sz w:val="18"/>
          <w:szCs w:val="18"/>
          <w:lang w:val="en-GB"/>
        </w:rPr>
        <w:t xml:space="preserve">Press release for download </w:t>
      </w:r>
    </w:p>
    <w:p w:rsidR="00163CAB" w:rsidRPr="008D2A0F" w:rsidRDefault="00163CAB" w:rsidP="00163CAB">
      <w:pPr>
        <w:pStyle w:val="HTMLPreformatted"/>
        <w:shd w:val="clear" w:color="auto" w:fill="FFFFFF"/>
        <w:spacing w:line="240" w:lineRule="exact"/>
        <w:ind w:right="74"/>
        <w:outlineLvl w:val="0"/>
        <w:rPr>
          <w:rFonts w:ascii="Arial" w:hAnsi="Arial" w:cs="Arial"/>
          <w:color w:val="000000"/>
          <w:sz w:val="18"/>
          <w:szCs w:val="18"/>
          <w:lang w:val="en-GB"/>
        </w:rPr>
      </w:pPr>
      <w:r w:rsidRPr="008D2A0F">
        <w:rPr>
          <w:rFonts w:ascii="Arial" w:hAnsi="Arial" w:cs="Arial"/>
          <w:color w:val="000000"/>
          <w:sz w:val="18"/>
          <w:szCs w:val="18"/>
          <w:lang w:val="en-GB"/>
        </w:rPr>
        <w:t xml:space="preserve">The press release is available for download at the ANDRITZ web site: </w:t>
      </w:r>
      <w:hyperlink r:id="rId9" w:history="1">
        <w:r w:rsidRPr="008D2A0F">
          <w:rPr>
            <w:rStyle w:val="Hyperlink"/>
            <w:rFonts w:ascii="Arial" w:hAnsi="Arial" w:cs="Arial"/>
            <w:sz w:val="18"/>
            <w:szCs w:val="18"/>
            <w:lang w:val="en-GB"/>
          </w:rPr>
          <w:t>www.andritz.com/news</w:t>
        </w:r>
      </w:hyperlink>
      <w:r w:rsidRPr="008D2A0F">
        <w:rPr>
          <w:rFonts w:ascii="Arial" w:hAnsi="Arial" w:cs="Arial"/>
          <w:color w:val="000000"/>
          <w:sz w:val="18"/>
          <w:szCs w:val="18"/>
          <w:lang w:val="en-GB"/>
        </w:rPr>
        <w:t>.</w:t>
      </w:r>
    </w:p>
    <w:p w:rsidR="00163CAB" w:rsidRPr="008D2A0F" w:rsidRDefault="00163CAB" w:rsidP="00163CAB">
      <w:pPr>
        <w:spacing w:after="0" w:line="240" w:lineRule="exact"/>
        <w:jc w:val="left"/>
        <w:rPr>
          <w:rFonts w:ascii="Arial" w:eastAsia="Times New Roman" w:hAnsi="Arial" w:cs="Arial"/>
          <w:b/>
          <w:bCs/>
          <w:spacing w:val="0"/>
          <w:kern w:val="0"/>
          <w:sz w:val="18"/>
          <w:szCs w:val="18"/>
          <w:lang w:val="en-GB" w:eastAsia="de-DE"/>
        </w:rPr>
      </w:pPr>
    </w:p>
    <w:p w:rsidR="00163CAB" w:rsidRPr="008D2A0F" w:rsidRDefault="00163CAB" w:rsidP="00163CAB">
      <w:pPr>
        <w:spacing w:after="0" w:line="240" w:lineRule="exact"/>
        <w:jc w:val="left"/>
        <w:rPr>
          <w:rFonts w:ascii="Arial" w:eastAsia="Times New Roman" w:hAnsi="Arial" w:cs="Arial"/>
          <w:b/>
          <w:color w:val="000000"/>
          <w:spacing w:val="0"/>
          <w:kern w:val="0"/>
          <w:sz w:val="18"/>
          <w:szCs w:val="18"/>
          <w:lang w:val="en-GB"/>
        </w:rPr>
      </w:pPr>
      <w:r w:rsidRPr="008D2A0F">
        <w:rPr>
          <w:rFonts w:ascii="Arial" w:eastAsia="Times New Roman" w:hAnsi="Arial" w:cs="Arial"/>
          <w:b/>
          <w:color w:val="000000"/>
          <w:spacing w:val="0"/>
          <w:kern w:val="0"/>
          <w:sz w:val="18"/>
          <w:szCs w:val="18"/>
          <w:lang w:val="en-GB" w:eastAsia="de-DE"/>
        </w:rPr>
        <w:t>For further information, please contact:</w:t>
      </w:r>
    </w:p>
    <w:p w:rsidR="00163CAB" w:rsidRPr="008D2A0F" w:rsidRDefault="00163CAB" w:rsidP="00163CAB">
      <w:pPr>
        <w:spacing w:after="0" w:line="240" w:lineRule="exact"/>
        <w:rPr>
          <w:rFonts w:ascii="Arial" w:eastAsia="Times New Roman" w:hAnsi="Arial" w:cs="Arial"/>
          <w:spacing w:val="0"/>
          <w:kern w:val="0"/>
          <w:sz w:val="18"/>
          <w:szCs w:val="18"/>
          <w:lang w:val="en-GB" w:eastAsia="de-DE"/>
        </w:rPr>
      </w:pPr>
      <w:r w:rsidRPr="008D2A0F">
        <w:rPr>
          <w:rFonts w:ascii="Arial" w:eastAsia="Times New Roman" w:hAnsi="Arial" w:cs="Arial"/>
          <w:spacing w:val="0"/>
          <w:kern w:val="0"/>
          <w:sz w:val="18"/>
          <w:szCs w:val="18"/>
          <w:lang w:val="en-GB" w:eastAsia="de-DE"/>
        </w:rPr>
        <w:t>Michael Buchbauer</w:t>
      </w:r>
    </w:p>
    <w:p w:rsidR="00163CAB" w:rsidRPr="008D2A0F" w:rsidRDefault="00163CAB" w:rsidP="00163CAB">
      <w:pPr>
        <w:spacing w:after="0" w:line="240" w:lineRule="exact"/>
        <w:rPr>
          <w:rFonts w:ascii="Arial" w:eastAsia="Times New Roman" w:hAnsi="Arial" w:cs="Arial"/>
          <w:spacing w:val="0"/>
          <w:kern w:val="0"/>
          <w:sz w:val="18"/>
          <w:szCs w:val="18"/>
          <w:lang w:val="en-GB" w:eastAsia="de-DE"/>
        </w:rPr>
      </w:pPr>
      <w:r w:rsidRPr="008D2A0F">
        <w:rPr>
          <w:rFonts w:ascii="Arial" w:eastAsia="Times New Roman" w:hAnsi="Arial" w:cs="Arial"/>
          <w:spacing w:val="0"/>
          <w:kern w:val="0"/>
          <w:sz w:val="18"/>
          <w:szCs w:val="18"/>
          <w:lang w:val="en-GB" w:eastAsia="de-DE"/>
        </w:rPr>
        <w:t>Head of Corporate Communications</w:t>
      </w:r>
    </w:p>
    <w:p w:rsidR="00163CAB" w:rsidRPr="008D2A0F" w:rsidRDefault="00163CAB" w:rsidP="00163CAB">
      <w:pPr>
        <w:spacing w:after="0" w:line="240" w:lineRule="exact"/>
        <w:jc w:val="left"/>
        <w:rPr>
          <w:rFonts w:ascii="Arial" w:eastAsia="Times New Roman" w:hAnsi="Arial" w:cs="Arial"/>
          <w:bCs/>
          <w:spacing w:val="0"/>
          <w:kern w:val="0"/>
          <w:sz w:val="18"/>
          <w:szCs w:val="18"/>
          <w:lang w:val="en-GB" w:eastAsia="de-DE"/>
        </w:rPr>
      </w:pPr>
      <w:r w:rsidRPr="008D2A0F">
        <w:rPr>
          <w:rFonts w:ascii="Arial" w:eastAsia="Times New Roman" w:hAnsi="Arial" w:cs="Arial"/>
          <w:bCs/>
          <w:spacing w:val="0"/>
          <w:kern w:val="0"/>
          <w:sz w:val="18"/>
          <w:szCs w:val="18"/>
          <w:lang w:val="en-GB" w:eastAsia="de-DE"/>
        </w:rPr>
        <w:t>Phone: +43 (316) 6902 2979</w:t>
      </w:r>
    </w:p>
    <w:p w:rsidR="00163CAB" w:rsidRPr="008D2A0F" w:rsidRDefault="00163CAB" w:rsidP="00163CAB">
      <w:pPr>
        <w:spacing w:after="0" w:line="240" w:lineRule="exact"/>
        <w:rPr>
          <w:rFonts w:ascii="Arial" w:eastAsia="Times New Roman" w:hAnsi="Arial" w:cs="Arial"/>
          <w:spacing w:val="0"/>
          <w:kern w:val="0"/>
          <w:sz w:val="18"/>
          <w:szCs w:val="18"/>
          <w:lang w:val="en-GB" w:eastAsia="de-DE"/>
        </w:rPr>
      </w:pPr>
      <w:r w:rsidRPr="008D2A0F">
        <w:rPr>
          <w:rFonts w:ascii="Arial" w:eastAsia="Times New Roman" w:hAnsi="Arial" w:cs="Arial"/>
          <w:spacing w:val="0"/>
          <w:kern w:val="0"/>
          <w:sz w:val="18"/>
          <w:szCs w:val="18"/>
          <w:lang w:val="en-GB" w:eastAsia="de-DE"/>
        </w:rPr>
        <w:t>michael.buchbauer@andritz.com</w:t>
      </w:r>
    </w:p>
    <w:p w:rsidR="00163CAB" w:rsidRPr="008D2A0F" w:rsidRDefault="0095193B" w:rsidP="00163CAB">
      <w:pPr>
        <w:spacing w:after="0" w:line="240" w:lineRule="exact"/>
        <w:rPr>
          <w:rFonts w:ascii="Arial" w:eastAsia="Times New Roman" w:hAnsi="Arial" w:cs="Arial"/>
          <w:b/>
          <w:bCs/>
          <w:spacing w:val="0"/>
          <w:kern w:val="0"/>
          <w:sz w:val="18"/>
          <w:szCs w:val="18"/>
          <w:lang w:val="en-GB" w:eastAsia="de-DE"/>
        </w:rPr>
      </w:pPr>
      <w:hyperlink r:id="rId10" w:history="1">
        <w:r w:rsidR="00163CAB" w:rsidRPr="008D2A0F">
          <w:rPr>
            <w:rStyle w:val="Hyperlink"/>
            <w:rFonts w:ascii="Arial" w:eastAsia="Times New Roman" w:hAnsi="Arial" w:cs="Arial"/>
            <w:spacing w:val="0"/>
            <w:kern w:val="0"/>
            <w:sz w:val="18"/>
            <w:szCs w:val="18"/>
            <w:lang w:val="en-GB" w:eastAsia="de-DE"/>
          </w:rPr>
          <w:t>www.andritz.com</w:t>
        </w:r>
      </w:hyperlink>
    </w:p>
    <w:p w:rsidR="00163CAB" w:rsidRPr="008D2A0F" w:rsidRDefault="00163CAB" w:rsidP="00163CAB">
      <w:pPr>
        <w:spacing w:after="0" w:line="240" w:lineRule="exact"/>
        <w:jc w:val="left"/>
        <w:rPr>
          <w:rFonts w:ascii="Arial" w:eastAsia="Times New Roman" w:hAnsi="Arial" w:cs="Arial"/>
          <w:bCs/>
          <w:spacing w:val="0"/>
          <w:kern w:val="0"/>
          <w:sz w:val="18"/>
          <w:szCs w:val="18"/>
          <w:lang w:val="en-GB" w:eastAsia="de-DE"/>
        </w:rPr>
      </w:pPr>
    </w:p>
    <w:p w:rsidR="00163CAB" w:rsidRPr="008D2A0F" w:rsidRDefault="00163CAB" w:rsidP="00163CAB">
      <w:pPr>
        <w:spacing w:after="0" w:line="240" w:lineRule="exact"/>
        <w:jc w:val="left"/>
        <w:outlineLvl w:val="0"/>
        <w:rPr>
          <w:rFonts w:ascii="Arial" w:hAnsi="Arial" w:cs="Arial"/>
          <w:sz w:val="18"/>
          <w:szCs w:val="18"/>
          <w:lang w:val="en-GB"/>
        </w:rPr>
      </w:pPr>
      <w:r w:rsidRPr="008D2A0F">
        <w:rPr>
          <w:rFonts w:ascii="Arial" w:hAnsi="Arial" w:cs="Arial"/>
          <w:b/>
          <w:bCs/>
          <w:sz w:val="18"/>
          <w:szCs w:val="18"/>
          <w:lang w:val="en-GB"/>
        </w:rPr>
        <w:t>The ANDRITZ GROUP</w:t>
      </w:r>
      <w:r w:rsidRPr="008D2A0F">
        <w:rPr>
          <w:rFonts w:ascii="Arial" w:hAnsi="Arial" w:cs="Arial"/>
          <w:sz w:val="18"/>
          <w:szCs w:val="18"/>
          <w:lang w:val="en-GB"/>
        </w:rPr>
        <w:br/>
        <w:t xml:space="preserve">ANDRITZ is a globally leading supplier of plants, equipment, and services for hydropower stations, the pulp and paper industry, the metalworking and steel industries, and for solid/liquid separation in the municipal and industrial sectors. The publicly listed technology Group is headquartered in Graz, Austria, and has a staff of approximately </w:t>
      </w:r>
      <w:r w:rsidR="000405A3">
        <w:rPr>
          <w:rFonts w:ascii="Arial" w:hAnsi="Arial" w:cs="Arial"/>
          <w:sz w:val="18"/>
          <w:szCs w:val="18"/>
          <w:lang w:val="en-GB"/>
        </w:rPr>
        <w:t>25,7</w:t>
      </w:r>
      <w:r w:rsidRPr="00D64680">
        <w:rPr>
          <w:rFonts w:ascii="Arial" w:hAnsi="Arial" w:cs="Arial"/>
          <w:sz w:val="18"/>
          <w:szCs w:val="18"/>
          <w:lang w:val="en-GB"/>
        </w:rPr>
        <w:t>00</w:t>
      </w:r>
      <w:r w:rsidRPr="008D2A0F">
        <w:rPr>
          <w:rFonts w:ascii="Arial" w:hAnsi="Arial" w:cs="Arial"/>
          <w:sz w:val="18"/>
          <w:szCs w:val="18"/>
          <w:lang w:val="en-GB"/>
        </w:rPr>
        <w:t xml:space="preserve"> employees. ANDRITZ operates over 250 sites worldwide.</w:t>
      </w:r>
    </w:p>
    <w:p w:rsidR="00163CAB" w:rsidRPr="008D2A0F" w:rsidRDefault="00163CAB" w:rsidP="00163CAB">
      <w:pPr>
        <w:spacing w:after="0" w:line="240" w:lineRule="exact"/>
        <w:jc w:val="left"/>
        <w:outlineLvl w:val="0"/>
        <w:rPr>
          <w:rFonts w:ascii="Arial" w:eastAsia="Times New Roman" w:hAnsi="Arial" w:cs="Arial"/>
          <w:bCs/>
          <w:spacing w:val="0"/>
          <w:kern w:val="0"/>
          <w:sz w:val="18"/>
          <w:szCs w:val="18"/>
          <w:lang w:val="en-GB" w:eastAsia="de-DE"/>
        </w:rPr>
      </w:pPr>
    </w:p>
    <w:p w:rsidR="00163CAB" w:rsidRPr="008D2A0F" w:rsidRDefault="00163CAB" w:rsidP="00163CAB">
      <w:pPr>
        <w:spacing w:after="0" w:line="240" w:lineRule="exact"/>
        <w:jc w:val="left"/>
        <w:rPr>
          <w:rFonts w:ascii="Arial" w:hAnsi="Arial" w:cs="Arial"/>
          <w:b/>
          <w:sz w:val="18"/>
          <w:szCs w:val="18"/>
          <w:lang w:val="en-GB"/>
        </w:rPr>
      </w:pPr>
      <w:r w:rsidRPr="008D2A0F">
        <w:rPr>
          <w:rFonts w:ascii="Arial" w:hAnsi="Arial" w:cs="Arial"/>
          <w:b/>
          <w:sz w:val="18"/>
          <w:szCs w:val="18"/>
          <w:lang w:val="en-GB"/>
        </w:rPr>
        <w:t>Annual and financial reports</w:t>
      </w:r>
    </w:p>
    <w:p w:rsidR="00163CAB" w:rsidRPr="008D2A0F" w:rsidRDefault="00163CAB" w:rsidP="00163CAB">
      <w:pPr>
        <w:spacing w:after="0" w:line="240" w:lineRule="exact"/>
        <w:jc w:val="left"/>
        <w:rPr>
          <w:rFonts w:ascii="Arial" w:hAnsi="Arial" w:cs="Arial"/>
          <w:sz w:val="18"/>
          <w:szCs w:val="18"/>
          <w:lang w:val="en-GB"/>
        </w:rPr>
      </w:pPr>
      <w:r w:rsidRPr="008D2A0F">
        <w:rPr>
          <w:rFonts w:ascii="Arial" w:hAnsi="Arial" w:cs="Arial"/>
          <w:sz w:val="18"/>
          <w:szCs w:val="18"/>
          <w:lang w:val="en-GB"/>
        </w:rPr>
        <w:t>The annual reports and financial reports of the ANDRITZ GROUP are available as PDF for download at www.andritz.com. Printed copies can be requested by e-mail to investors@andritz.com.</w:t>
      </w:r>
    </w:p>
    <w:p w:rsidR="00163CAB" w:rsidRPr="008D2A0F" w:rsidRDefault="00163CAB" w:rsidP="00163CAB">
      <w:pPr>
        <w:spacing w:after="0" w:line="240" w:lineRule="exact"/>
        <w:jc w:val="left"/>
        <w:rPr>
          <w:rFonts w:ascii="Arial" w:hAnsi="Arial" w:cs="Arial"/>
          <w:sz w:val="18"/>
          <w:szCs w:val="18"/>
          <w:lang w:val="en-GB"/>
        </w:rPr>
      </w:pPr>
    </w:p>
    <w:p w:rsidR="00163CAB" w:rsidRPr="008D2A0F" w:rsidRDefault="00163CAB" w:rsidP="00163CAB">
      <w:pPr>
        <w:spacing w:after="0" w:line="240" w:lineRule="exact"/>
        <w:jc w:val="left"/>
        <w:rPr>
          <w:rFonts w:ascii="Arial" w:hAnsi="Arial" w:cs="Arial"/>
          <w:b/>
          <w:sz w:val="18"/>
          <w:szCs w:val="18"/>
          <w:lang w:val="en-GB"/>
        </w:rPr>
      </w:pPr>
      <w:r w:rsidRPr="008D2A0F">
        <w:rPr>
          <w:rFonts w:ascii="Arial" w:hAnsi="Arial" w:cs="Arial"/>
          <w:b/>
          <w:sz w:val="18"/>
          <w:szCs w:val="18"/>
          <w:lang w:val="en-GB"/>
        </w:rPr>
        <w:t>Disclaimer</w:t>
      </w:r>
    </w:p>
    <w:p w:rsidR="00163CAB" w:rsidRPr="008D2A0F" w:rsidRDefault="00163CAB" w:rsidP="00163CAB">
      <w:pPr>
        <w:spacing w:after="0" w:line="240" w:lineRule="exact"/>
        <w:jc w:val="left"/>
        <w:rPr>
          <w:rFonts w:ascii="Arial" w:hAnsi="Arial" w:cs="Arial"/>
          <w:sz w:val="18"/>
          <w:szCs w:val="18"/>
          <w:lang w:val="en-GB"/>
        </w:rPr>
      </w:pPr>
      <w:r w:rsidRPr="008D2A0F">
        <w:rPr>
          <w:rFonts w:ascii="Arial" w:hAnsi="Arial" w:cs="Arial"/>
          <w:sz w:val="18"/>
          <w:szCs w:val="18"/>
          <w:lang w:val="en-GB"/>
        </w:rPr>
        <w:t>Certain statements contained in this press release constitute “forward-looking statements”. These statements, which contain the words “believe”, “intend”, “expect”, and words of a similar meaning, reflect the Executive Board’s beliefs and expectations and are subject to risks and uncertainties that may cause actual results to differ materially. As a result, readers are cautioned not to place undue reliance on such forward-looking statements. The company disclaims any obligation to publicly announce the result of any revisions to the forward-looking statements made herein, except where it would be required to do so under applicable law.</w:t>
      </w:r>
    </w:p>
    <w:p w:rsidR="00D86394" w:rsidRPr="00163CAB" w:rsidRDefault="00D86394" w:rsidP="00A85BE7">
      <w:pPr>
        <w:pStyle w:val="HTMLPreformatted"/>
        <w:shd w:val="clear" w:color="auto" w:fill="FFFFFF"/>
        <w:spacing w:line="240" w:lineRule="exact"/>
        <w:ind w:right="74"/>
        <w:outlineLvl w:val="0"/>
        <w:rPr>
          <w:rFonts w:ascii="Arial" w:hAnsi="Arial"/>
          <w:color w:val="000000"/>
          <w:sz w:val="18"/>
          <w:szCs w:val="18"/>
          <w:lang w:val="en-GB"/>
        </w:rPr>
      </w:pPr>
    </w:p>
    <w:p w:rsidR="00D86394" w:rsidRDefault="00D86394" w:rsidP="00A85BE7">
      <w:pPr>
        <w:pStyle w:val="HTMLPreformatted"/>
        <w:shd w:val="clear" w:color="auto" w:fill="FFFFFF"/>
        <w:spacing w:line="240" w:lineRule="exact"/>
        <w:ind w:right="74"/>
        <w:outlineLvl w:val="0"/>
        <w:rPr>
          <w:rFonts w:ascii="Arial" w:hAnsi="Arial"/>
          <w:color w:val="000000"/>
          <w:sz w:val="18"/>
          <w:szCs w:val="18"/>
        </w:rPr>
      </w:pPr>
    </w:p>
    <w:p w:rsidR="00D86394" w:rsidRDefault="00D86394" w:rsidP="00A85BE7">
      <w:pPr>
        <w:pStyle w:val="HTMLPreformatted"/>
        <w:shd w:val="clear" w:color="auto" w:fill="FFFFFF"/>
        <w:spacing w:line="240" w:lineRule="exact"/>
        <w:ind w:right="74"/>
        <w:outlineLvl w:val="0"/>
        <w:rPr>
          <w:rFonts w:ascii="Arial" w:hAnsi="Arial"/>
          <w:color w:val="000000"/>
          <w:sz w:val="18"/>
          <w:szCs w:val="18"/>
        </w:rPr>
      </w:pPr>
    </w:p>
    <w:p w:rsidR="00D86394" w:rsidRDefault="00D86394" w:rsidP="00A85BE7">
      <w:pPr>
        <w:pStyle w:val="HTMLPreformatted"/>
        <w:shd w:val="clear" w:color="auto" w:fill="FFFFFF"/>
        <w:spacing w:line="240" w:lineRule="exact"/>
        <w:ind w:right="74"/>
        <w:outlineLvl w:val="0"/>
        <w:rPr>
          <w:rFonts w:ascii="Arial" w:hAnsi="Arial"/>
          <w:color w:val="000000"/>
          <w:sz w:val="18"/>
          <w:szCs w:val="18"/>
        </w:rPr>
      </w:pPr>
    </w:p>
    <w:p w:rsidR="00D86394" w:rsidRDefault="00D86394" w:rsidP="00A85BE7">
      <w:pPr>
        <w:pStyle w:val="HTMLPreformatted"/>
        <w:shd w:val="clear" w:color="auto" w:fill="FFFFFF"/>
        <w:spacing w:line="240" w:lineRule="exact"/>
        <w:ind w:right="74"/>
        <w:outlineLvl w:val="0"/>
        <w:rPr>
          <w:rFonts w:ascii="Arial" w:hAnsi="Arial"/>
          <w:color w:val="000000"/>
          <w:sz w:val="18"/>
          <w:szCs w:val="18"/>
        </w:rPr>
      </w:pPr>
    </w:p>
    <w:p w:rsidR="00C422C3" w:rsidRDefault="00C422C3" w:rsidP="00D86394">
      <w:pPr>
        <w:pStyle w:val="TNote"/>
        <w:spacing w:before="0" w:after="0" w:line="240" w:lineRule="exact"/>
        <w:jc w:val="left"/>
        <w:rPr>
          <w:rFonts w:ascii="Arial" w:hAnsi="Arial" w:cs="Arial"/>
          <w:b/>
          <w:color w:val="auto"/>
          <w:spacing w:val="0"/>
          <w:kern w:val="0"/>
          <w:sz w:val="20"/>
        </w:rPr>
      </w:pPr>
    </w:p>
    <w:p w:rsidR="009D03BA" w:rsidRDefault="009D03BA" w:rsidP="00D86394">
      <w:pPr>
        <w:pStyle w:val="TNote"/>
        <w:spacing w:before="0" w:after="0" w:line="240" w:lineRule="exact"/>
        <w:jc w:val="left"/>
        <w:rPr>
          <w:rFonts w:ascii="Arial" w:hAnsi="Arial" w:cs="Arial"/>
          <w:b/>
          <w:color w:val="auto"/>
          <w:spacing w:val="0"/>
          <w:kern w:val="0"/>
          <w:sz w:val="20"/>
        </w:rPr>
      </w:pPr>
    </w:p>
    <w:p w:rsidR="009D03BA" w:rsidRDefault="009D03BA" w:rsidP="00D86394">
      <w:pPr>
        <w:pStyle w:val="TNote"/>
        <w:spacing w:before="0" w:after="0" w:line="240" w:lineRule="exact"/>
        <w:jc w:val="left"/>
        <w:rPr>
          <w:rFonts w:ascii="Arial" w:hAnsi="Arial" w:cs="Arial"/>
          <w:b/>
          <w:color w:val="auto"/>
          <w:spacing w:val="0"/>
          <w:kern w:val="0"/>
          <w:sz w:val="20"/>
        </w:rPr>
      </w:pPr>
    </w:p>
    <w:p w:rsidR="009D03BA" w:rsidRDefault="009D03BA" w:rsidP="00D86394">
      <w:pPr>
        <w:pStyle w:val="TNote"/>
        <w:spacing w:before="0" w:after="0" w:line="240" w:lineRule="exact"/>
        <w:jc w:val="left"/>
        <w:rPr>
          <w:rFonts w:ascii="Arial" w:hAnsi="Arial" w:cs="Arial"/>
          <w:b/>
          <w:color w:val="auto"/>
          <w:spacing w:val="0"/>
          <w:kern w:val="0"/>
          <w:sz w:val="20"/>
        </w:rPr>
      </w:pPr>
    </w:p>
    <w:p w:rsidR="009D03BA" w:rsidRDefault="009D03BA" w:rsidP="00D86394">
      <w:pPr>
        <w:pStyle w:val="TNote"/>
        <w:spacing w:before="0" w:after="0" w:line="240" w:lineRule="exact"/>
        <w:jc w:val="left"/>
        <w:rPr>
          <w:rFonts w:ascii="Arial" w:hAnsi="Arial" w:cs="Arial"/>
          <w:b/>
          <w:color w:val="auto"/>
          <w:spacing w:val="0"/>
          <w:kern w:val="0"/>
          <w:sz w:val="20"/>
        </w:rPr>
      </w:pPr>
    </w:p>
    <w:p w:rsidR="009D61F3" w:rsidRDefault="009D61F3">
      <w:pPr>
        <w:spacing w:line="276" w:lineRule="auto"/>
        <w:jc w:val="left"/>
        <w:rPr>
          <w:rFonts w:ascii="Arial" w:hAnsi="Arial" w:cs="Arial"/>
          <w:b/>
          <w:spacing w:val="0"/>
          <w:kern w:val="0"/>
          <w:sz w:val="20"/>
        </w:rPr>
      </w:pPr>
      <w:r>
        <w:rPr>
          <w:rFonts w:ascii="Arial" w:hAnsi="Arial" w:cs="Arial"/>
          <w:b/>
          <w:spacing w:val="0"/>
          <w:kern w:val="0"/>
          <w:sz w:val="20"/>
        </w:rPr>
        <w:br w:type="page"/>
      </w:r>
    </w:p>
    <w:p w:rsidR="009D61F3" w:rsidRDefault="009D61F3" w:rsidP="00D86394">
      <w:pPr>
        <w:pStyle w:val="TNote"/>
        <w:spacing w:before="0" w:after="0" w:line="240" w:lineRule="exact"/>
        <w:jc w:val="left"/>
        <w:rPr>
          <w:rFonts w:ascii="Arial" w:hAnsi="Arial" w:cs="Arial"/>
          <w:b/>
          <w:color w:val="auto"/>
          <w:spacing w:val="0"/>
          <w:kern w:val="0"/>
          <w:sz w:val="20"/>
        </w:rPr>
      </w:pPr>
    </w:p>
    <w:p w:rsidR="009D61F3" w:rsidRDefault="009D61F3" w:rsidP="00D86394">
      <w:pPr>
        <w:pStyle w:val="TNote"/>
        <w:spacing w:before="0" w:after="0" w:line="240" w:lineRule="exact"/>
        <w:jc w:val="left"/>
        <w:rPr>
          <w:rFonts w:ascii="Arial" w:hAnsi="Arial" w:cs="Arial"/>
          <w:b/>
          <w:color w:val="auto"/>
          <w:spacing w:val="0"/>
          <w:kern w:val="0"/>
          <w:sz w:val="20"/>
        </w:rPr>
      </w:pPr>
    </w:p>
    <w:p w:rsidR="009D61F3" w:rsidRDefault="009D61F3" w:rsidP="00D86394">
      <w:pPr>
        <w:pStyle w:val="TNote"/>
        <w:spacing w:before="0" w:after="0" w:line="240" w:lineRule="exact"/>
        <w:jc w:val="left"/>
        <w:rPr>
          <w:rFonts w:ascii="Arial" w:hAnsi="Arial" w:cs="Arial"/>
          <w:b/>
          <w:color w:val="auto"/>
          <w:spacing w:val="0"/>
          <w:kern w:val="0"/>
          <w:sz w:val="20"/>
        </w:rPr>
      </w:pPr>
    </w:p>
    <w:p w:rsidR="009D61F3" w:rsidRDefault="009D61F3" w:rsidP="00D86394">
      <w:pPr>
        <w:pStyle w:val="TNote"/>
        <w:spacing w:before="0" w:after="0" w:line="240" w:lineRule="exact"/>
        <w:jc w:val="left"/>
        <w:rPr>
          <w:rFonts w:ascii="Arial" w:hAnsi="Arial" w:cs="Arial"/>
          <w:b/>
          <w:color w:val="auto"/>
          <w:spacing w:val="0"/>
          <w:kern w:val="0"/>
          <w:sz w:val="20"/>
        </w:rPr>
      </w:pPr>
    </w:p>
    <w:p w:rsidR="009D61F3" w:rsidRDefault="009D61F3" w:rsidP="00D86394">
      <w:pPr>
        <w:pStyle w:val="TNote"/>
        <w:spacing w:before="0" w:after="0" w:line="240" w:lineRule="exact"/>
        <w:jc w:val="left"/>
        <w:rPr>
          <w:rFonts w:ascii="Arial" w:hAnsi="Arial" w:cs="Arial"/>
          <w:b/>
          <w:color w:val="auto"/>
          <w:spacing w:val="0"/>
          <w:kern w:val="0"/>
          <w:sz w:val="20"/>
        </w:rPr>
      </w:pPr>
    </w:p>
    <w:p w:rsidR="009D61F3" w:rsidRDefault="009D61F3" w:rsidP="00D86394">
      <w:pPr>
        <w:pStyle w:val="TNote"/>
        <w:spacing w:before="0" w:after="0" w:line="240" w:lineRule="exact"/>
        <w:jc w:val="left"/>
        <w:rPr>
          <w:rFonts w:ascii="Arial" w:hAnsi="Arial" w:cs="Arial"/>
          <w:b/>
          <w:color w:val="auto"/>
          <w:spacing w:val="0"/>
          <w:kern w:val="0"/>
          <w:sz w:val="20"/>
        </w:rPr>
      </w:pPr>
    </w:p>
    <w:p w:rsidR="00D86394" w:rsidRPr="002F5EAC" w:rsidRDefault="00D86394" w:rsidP="00D86394">
      <w:pPr>
        <w:pStyle w:val="TNote"/>
        <w:spacing w:before="0" w:after="0" w:line="240" w:lineRule="exact"/>
        <w:jc w:val="left"/>
        <w:rPr>
          <w:rFonts w:ascii="Arial" w:hAnsi="Arial" w:cs="Arial"/>
          <w:b/>
          <w:color w:val="auto"/>
          <w:spacing w:val="0"/>
          <w:kern w:val="0"/>
          <w:sz w:val="20"/>
        </w:rPr>
      </w:pPr>
      <w:r w:rsidRPr="002F5EAC">
        <w:rPr>
          <w:rFonts w:ascii="Arial" w:hAnsi="Arial" w:cs="Arial"/>
          <w:b/>
          <w:color w:val="auto"/>
          <w:spacing w:val="0"/>
          <w:kern w:val="0"/>
          <w:sz w:val="20"/>
        </w:rPr>
        <w:t>Key financial figures of the ANDRITZ GROUP at a glance</w:t>
      </w:r>
    </w:p>
    <w:p w:rsidR="00D86394" w:rsidRDefault="00D86394" w:rsidP="00A85BE7">
      <w:pPr>
        <w:pStyle w:val="HTMLPreformatted"/>
        <w:shd w:val="clear" w:color="auto" w:fill="FFFFFF"/>
        <w:spacing w:line="240" w:lineRule="exact"/>
        <w:ind w:right="74"/>
        <w:outlineLvl w:val="0"/>
        <w:rPr>
          <w:rFonts w:ascii="Arial" w:hAnsi="Arial"/>
          <w:color w:val="000000"/>
          <w:sz w:val="18"/>
          <w:szCs w:val="18"/>
        </w:rPr>
      </w:pP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90"/>
        <w:gridCol w:w="782"/>
        <w:gridCol w:w="903"/>
        <w:gridCol w:w="903"/>
        <w:gridCol w:w="1042"/>
        <w:gridCol w:w="903"/>
        <w:gridCol w:w="903"/>
        <w:gridCol w:w="906"/>
        <w:gridCol w:w="903"/>
      </w:tblGrid>
      <w:tr w:rsidR="003B6123" w:rsidRPr="00964E01" w:rsidTr="003A766C">
        <w:tc>
          <w:tcPr>
            <w:tcW w:w="2415" w:type="dxa"/>
            <w:tcBorders>
              <w:bottom w:val="single" w:sz="4" w:space="0" w:color="006EB4"/>
              <w:right w:val="single" w:sz="24" w:space="0" w:color="FFFFFF"/>
            </w:tcBorders>
            <w:shd w:val="clear" w:color="auto" w:fill="auto"/>
            <w:vAlign w:val="bottom"/>
          </w:tcPr>
          <w:p w:rsidR="003B6123" w:rsidRPr="00964E01" w:rsidRDefault="00964E01" w:rsidP="003A766C">
            <w:pPr>
              <w:pStyle w:val="THeadfirstBlue"/>
              <w:spacing w:line="200" w:lineRule="exact"/>
              <w:rPr>
                <w:rFonts w:ascii="Arial" w:hAnsi="Arial" w:cs="Arial"/>
                <w:szCs w:val="18"/>
              </w:rPr>
            </w:pPr>
            <w:bookmarkStart w:id="33" w:name="_FLink_1T_fdll_2"/>
            <w:r w:rsidRPr="00964E01">
              <w:rPr>
                <w:rFonts w:ascii="Arial" w:hAnsi="Arial" w:cs="Arial"/>
                <w:szCs w:val="18"/>
              </w:rPr>
              <w:t> </w:t>
            </w:r>
          </w:p>
        </w:tc>
        <w:tc>
          <w:tcPr>
            <w:tcW w:w="788" w:type="dxa"/>
            <w:tcBorders>
              <w:left w:val="single" w:sz="24" w:space="0" w:color="FFFFFF"/>
              <w:bottom w:val="single" w:sz="4" w:space="0" w:color="006EB4"/>
              <w:right w:val="single" w:sz="24" w:space="0" w:color="FFFFFF"/>
            </w:tcBorders>
            <w:shd w:val="clear" w:color="auto" w:fill="FFFFFF"/>
            <w:vAlign w:val="bottom"/>
          </w:tcPr>
          <w:p w:rsidR="003B6123" w:rsidRPr="00964E01" w:rsidRDefault="00964E01" w:rsidP="003B6123">
            <w:pPr>
              <w:pStyle w:val="THeadfirstNumber"/>
              <w:rPr>
                <w:rFonts w:ascii="Arial" w:hAnsi="Arial" w:cs="Arial"/>
                <w:i/>
                <w:sz w:val="16"/>
                <w:szCs w:val="18"/>
              </w:rPr>
            </w:pPr>
            <w:r w:rsidRPr="00964E01">
              <w:rPr>
                <w:rFonts w:ascii="Arial" w:hAnsi="Arial" w:cs="Arial"/>
                <w:i/>
                <w:sz w:val="16"/>
                <w:szCs w:val="18"/>
              </w:rPr>
              <w:t>Unit</w:t>
            </w:r>
          </w:p>
        </w:tc>
        <w:tc>
          <w:tcPr>
            <w:tcW w:w="907" w:type="dxa"/>
            <w:tcBorders>
              <w:left w:val="single" w:sz="24" w:space="0" w:color="FFFFFF"/>
              <w:bottom w:val="single" w:sz="4" w:space="0" w:color="006EB4"/>
              <w:right w:val="single" w:sz="24" w:space="0" w:color="FFFFFF"/>
            </w:tcBorders>
            <w:shd w:val="clear" w:color="auto" w:fill="FFFFFF"/>
            <w:vAlign w:val="bottom"/>
          </w:tcPr>
          <w:p w:rsidR="003B6123" w:rsidRPr="00964E01" w:rsidRDefault="00964E01" w:rsidP="00964E01">
            <w:pPr>
              <w:pStyle w:val="THeadfirstNumber"/>
              <w:rPr>
                <w:rFonts w:ascii="Arial" w:hAnsi="Arial" w:cs="Arial"/>
                <w:color w:val="006EB4"/>
                <w:sz w:val="18"/>
                <w:szCs w:val="18"/>
              </w:rPr>
            </w:pPr>
            <w:r w:rsidRPr="00964E01">
              <w:rPr>
                <w:rFonts w:ascii="Arial" w:hAnsi="Arial" w:cs="Arial"/>
                <w:color w:val="006EB4"/>
                <w:sz w:val="18"/>
                <w:szCs w:val="18"/>
              </w:rPr>
              <w:t>H1 2016</w:t>
            </w:r>
          </w:p>
        </w:tc>
        <w:tc>
          <w:tcPr>
            <w:tcW w:w="907" w:type="dxa"/>
            <w:tcBorders>
              <w:left w:val="single" w:sz="24" w:space="0" w:color="FFFFFF"/>
              <w:bottom w:val="single" w:sz="4" w:space="0" w:color="006EB4"/>
              <w:right w:val="single" w:sz="24" w:space="0" w:color="FFFFFF"/>
            </w:tcBorders>
            <w:shd w:val="clear" w:color="auto" w:fill="FFFFFF"/>
            <w:vAlign w:val="bottom"/>
          </w:tcPr>
          <w:p w:rsidR="003B6123" w:rsidRPr="00964E01" w:rsidRDefault="00964E01" w:rsidP="00964E01">
            <w:pPr>
              <w:pStyle w:val="THeadfirstNumber"/>
              <w:rPr>
                <w:rFonts w:ascii="Arial" w:hAnsi="Arial" w:cs="Arial"/>
                <w:sz w:val="18"/>
                <w:szCs w:val="18"/>
              </w:rPr>
            </w:pPr>
            <w:r w:rsidRPr="00964E01">
              <w:rPr>
                <w:rFonts w:ascii="Arial" w:hAnsi="Arial" w:cs="Arial"/>
                <w:sz w:val="18"/>
                <w:szCs w:val="18"/>
              </w:rPr>
              <w:t>H1 2015</w:t>
            </w:r>
          </w:p>
        </w:tc>
        <w:tc>
          <w:tcPr>
            <w:tcW w:w="907" w:type="dxa"/>
            <w:tcBorders>
              <w:left w:val="single" w:sz="24" w:space="0" w:color="FFFFFF"/>
              <w:bottom w:val="single" w:sz="4" w:space="0" w:color="006EB4"/>
              <w:right w:val="single" w:sz="24" w:space="0" w:color="FFFFFF"/>
            </w:tcBorders>
            <w:shd w:val="clear" w:color="auto" w:fill="FFFFFF"/>
            <w:vAlign w:val="bottom"/>
          </w:tcPr>
          <w:p w:rsidR="003B6123" w:rsidRPr="00964E01" w:rsidRDefault="00964E01" w:rsidP="003B6123">
            <w:pPr>
              <w:pStyle w:val="THeadfirstNumber"/>
              <w:rPr>
                <w:rFonts w:ascii="Arial" w:hAnsi="Arial" w:cs="Arial"/>
                <w:sz w:val="18"/>
                <w:szCs w:val="18"/>
              </w:rPr>
            </w:pPr>
            <w:r w:rsidRPr="00964E01">
              <w:rPr>
                <w:rFonts w:ascii="Arial" w:hAnsi="Arial" w:cs="Arial"/>
                <w:sz w:val="18"/>
                <w:szCs w:val="18"/>
              </w:rPr>
              <w:t>+/-</w:t>
            </w:r>
          </w:p>
        </w:tc>
        <w:tc>
          <w:tcPr>
            <w:tcW w:w="907" w:type="dxa"/>
            <w:tcBorders>
              <w:left w:val="single" w:sz="24" w:space="0" w:color="FFFFFF"/>
              <w:bottom w:val="single" w:sz="4" w:space="0" w:color="006EB4"/>
              <w:right w:val="single" w:sz="24" w:space="0" w:color="FFFFFF"/>
            </w:tcBorders>
            <w:shd w:val="clear" w:color="auto" w:fill="FFFFFF"/>
            <w:vAlign w:val="bottom"/>
          </w:tcPr>
          <w:p w:rsidR="003B6123" w:rsidRPr="00964E01" w:rsidRDefault="00964E01" w:rsidP="00964E01">
            <w:pPr>
              <w:pStyle w:val="THeadfirstNumber"/>
              <w:rPr>
                <w:rFonts w:ascii="Arial" w:hAnsi="Arial" w:cs="Arial"/>
                <w:color w:val="006EB4"/>
                <w:sz w:val="18"/>
                <w:szCs w:val="18"/>
              </w:rPr>
            </w:pPr>
            <w:r w:rsidRPr="00964E01">
              <w:rPr>
                <w:rFonts w:ascii="Arial" w:hAnsi="Arial" w:cs="Arial"/>
                <w:color w:val="006EB4"/>
                <w:sz w:val="18"/>
                <w:szCs w:val="18"/>
              </w:rPr>
              <w:t>Q2 2016</w:t>
            </w:r>
          </w:p>
        </w:tc>
        <w:tc>
          <w:tcPr>
            <w:tcW w:w="907" w:type="dxa"/>
            <w:tcBorders>
              <w:left w:val="single" w:sz="24" w:space="0" w:color="FFFFFF"/>
              <w:bottom w:val="single" w:sz="4" w:space="0" w:color="006EB4"/>
              <w:right w:val="single" w:sz="24" w:space="0" w:color="FFFFFF"/>
            </w:tcBorders>
            <w:shd w:val="clear" w:color="auto" w:fill="FFFFFF"/>
            <w:vAlign w:val="bottom"/>
          </w:tcPr>
          <w:p w:rsidR="003B6123" w:rsidRPr="00964E01" w:rsidRDefault="00964E01" w:rsidP="00964E01">
            <w:pPr>
              <w:pStyle w:val="THeadfirstNumber"/>
              <w:rPr>
                <w:rFonts w:ascii="Arial" w:hAnsi="Arial" w:cs="Arial"/>
                <w:sz w:val="18"/>
                <w:szCs w:val="18"/>
              </w:rPr>
            </w:pPr>
            <w:r w:rsidRPr="00964E01">
              <w:rPr>
                <w:rFonts w:ascii="Arial" w:hAnsi="Arial" w:cs="Arial"/>
                <w:sz w:val="18"/>
                <w:szCs w:val="18"/>
              </w:rPr>
              <w:t>Q2 2015</w:t>
            </w:r>
          </w:p>
        </w:tc>
        <w:tc>
          <w:tcPr>
            <w:tcW w:w="907" w:type="dxa"/>
            <w:tcBorders>
              <w:left w:val="single" w:sz="24" w:space="0" w:color="FFFFFF"/>
              <w:bottom w:val="single" w:sz="4" w:space="0" w:color="006EB4"/>
              <w:right w:val="single" w:sz="24" w:space="0" w:color="FFFFFF"/>
            </w:tcBorders>
            <w:shd w:val="clear" w:color="auto" w:fill="FFFFFF"/>
            <w:vAlign w:val="bottom"/>
          </w:tcPr>
          <w:p w:rsidR="003B6123" w:rsidRPr="00964E01" w:rsidRDefault="00964E01" w:rsidP="003B6123">
            <w:pPr>
              <w:pStyle w:val="THeadfirstNumber"/>
              <w:rPr>
                <w:rFonts w:ascii="Arial" w:hAnsi="Arial" w:cs="Arial"/>
                <w:sz w:val="18"/>
                <w:szCs w:val="18"/>
              </w:rPr>
            </w:pPr>
            <w:r w:rsidRPr="00964E01">
              <w:rPr>
                <w:rFonts w:ascii="Arial" w:hAnsi="Arial" w:cs="Arial"/>
                <w:sz w:val="18"/>
                <w:szCs w:val="18"/>
              </w:rPr>
              <w:t>+/-</w:t>
            </w:r>
          </w:p>
        </w:tc>
        <w:tc>
          <w:tcPr>
            <w:tcW w:w="907" w:type="dxa"/>
            <w:tcBorders>
              <w:left w:val="single" w:sz="24" w:space="0" w:color="FFFFFF"/>
              <w:bottom w:val="single" w:sz="4" w:space="0" w:color="006EB4"/>
              <w:right w:val="single" w:sz="24" w:space="0" w:color="FFFFFF"/>
            </w:tcBorders>
            <w:shd w:val="clear" w:color="auto" w:fill="FFFFFF"/>
            <w:vAlign w:val="bottom"/>
          </w:tcPr>
          <w:p w:rsidR="003B6123" w:rsidRPr="00964E01" w:rsidRDefault="00964E01" w:rsidP="00964E01">
            <w:pPr>
              <w:pStyle w:val="THeadfirstNumber"/>
              <w:rPr>
                <w:rFonts w:ascii="Arial" w:hAnsi="Arial" w:cs="Arial"/>
                <w:sz w:val="18"/>
                <w:szCs w:val="18"/>
              </w:rPr>
            </w:pPr>
            <w:r w:rsidRPr="00964E01">
              <w:rPr>
                <w:rFonts w:ascii="Arial" w:hAnsi="Arial" w:cs="Arial"/>
                <w:sz w:val="18"/>
                <w:szCs w:val="18"/>
              </w:rPr>
              <w:t>2015</w:t>
            </w:r>
          </w:p>
        </w:tc>
      </w:tr>
      <w:tr w:rsidR="003B6123" w:rsidRPr="00964E01" w:rsidTr="003A766C">
        <w:trPr>
          <w:trHeight w:val="329"/>
        </w:trPr>
        <w:tc>
          <w:tcPr>
            <w:tcW w:w="2415" w:type="dxa"/>
            <w:tcBorders>
              <w:top w:val="single" w:sz="4" w:space="0" w:color="006EB4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3B6123" w:rsidRPr="00964E01" w:rsidRDefault="00964E01" w:rsidP="003A766C">
            <w:pPr>
              <w:pStyle w:val="TBodynormalText"/>
              <w:spacing w:line="200" w:lineRule="exact"/>
              <w:rPr>
                <w:rFonts w:ascii="Arial" w:hAnsi="Arial" w:cs="Arial"/>
                <w:b/>
                <w:sz w:val="18"/>
                <w:szCs w:val="18"/>
              </w:rPr>
            </w:pPr>
            <w:r w:rsidRPr="00964E01">
              <w:rPr>
                <w:rFonts w:ascii="Arial" w:hAnsi="Arial" w:cs="Arial"/>
                <w:b/>
                <w:sz w:val="18"/>
                <w:szCs w:val="18"/>
              </w:rPr>
              <w:t>Sales</w:t>
            </w:r>
          </w:p>
        </w:tc>
        <w:tc>
          <w:tcPr>
            <w:tcW w:w="788" w:type="dxa"/>
            <w:tcBorders>
              <w:top w:val="single" w:sz="4" w:space="0" w:color="006EB4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3B6123" w:rsidRPr="00964E01" w:rsidRDefault="00964E01" w:rsidP="003B6123">
            <w:pPr>
              <w:pStyle w:val="TBodynormalNumber"/>
              <w:rPr>
                <w:rFonts w:ascii="Arial" w:hAnsi="Arial" w:cs="Arial"/>
                <w:b/>
                <w:i/>
                <w:sz w:val="16"/>
                <w:szCs w:val="18"/>
              </w:rPr>
            </w:pPr>
            <w:r w:rsidRPr="00964E01">
              <w:rPr>
                <w:rFonts w:ascii="Arial" w:hAnsi="Arial" w:cs="Arial"/>
                <w:b/>
                <w:i/>
                <w:sz w:val="16"/>
                <w:szCs w:val="18"/>
              </w:rPr>
              <w:t>MEUR</w:t>
            </w:r>
          </w:p>
        </w:tc>
        <w:tc>
          <w:tcPr>
            <w:tcW w:w="907" w:type="dxa"/>
            <w:tcBorders>
              <w:top w:val="single" w:sz="4" w:space="0" w:color="006EB4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3B6123" w:rsidRPr="00964E01" w:rsidRDefault="00964E01" w:rsidP="00964E01">
            <w:pPr>
              <w:pStyle w:val="TBodynormalNumber"/>
              <w:rPr>
                <w:rFonts w:ascii="Arial" w:hAnsi="Arial" w:cs="Arial"/>
                <w:b/>
                <w:color w:val="006EB4"/>
                <w:sz w:val="18"/>
                <w:szCs w:val="18"/>
              </w:rPr>
            </w:pPr>
            <w:r w:rsidRPr="00964E01">
              <w:rPr>
                <w:rFonts w:ascii="Arial" w:hAnsi="Arial" w:cs="Arial"/>
                <w:b/>
                <w:color w:val="006EB4"/>
                <w:sz w:val="18"/>
                <w:szCs w:val="18"/>
              </w:rPr>
              <w:t>2,761.2</w:t>
            </w:r>
          </w:p>
        </w:tc>
        <w:tc>
          <w:tcPr>
            <w:tcW w:w="907" w:type="dxa"/>
            <w:tcBorders>
              <w:top w:val="single" w:sz="4" w:space="0" w:color="006EB4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3B6123" w:rsidRPr="00964E01" w:rsidRDefault="00964E01" w:rsidP="00964E01">
            <w:pPr>
              <w:pStyle w:val="TBodynormalNumber"/>
              <w:rPr>
                <w:rFonts w:ascii="Arial" w:hAnsi="Arial" w:cs="Arial"/>
                <w:b/>
                <w:sz w:val="18"/>
                <w:szCs w:val="18"/>
              </w:rPr>
            </w:pPr>
            <w:r w:rsidRPr="00964E01">
              <w:rPr>
                <w:rFonts w:ascii="Arial" w:hAnsi="Arial" w:cs="Arial"/>
                <w:b/>
                <w:sz w:val="18"/>
                <w:szCs w:val="18"/>
              </w:rPr>
              <w:t>3,005.6</w:t>
            </w:r>
          </w:p>
        </w:tc>
        <w:tc>
          <w:tcPr>
            <w:tcW w:w="907" w:type="dxa"/>
            <w:tcBorders>
              <w:top w:val="single" w:sz="4" w:space="0" w:color="006EB4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3B6123" w:rsidRPr="00964E01" w:rsidRDefault="00964E01" w:rsidP="00964E01">
            <w:pPr>
              <w:pStyle w:val="TBodynormalNumber"/>
              <w:rPr>
                <w:rFonts w:ascii="Arial" w:hAnsi="Arial" w:cs="Arial"/>
                <w:b/>
                <w:sz w:val="18"/>
                <w:szCs w:val="18"/>
              </w:rPr>
            </w:pPr>
            <w:r w:rsidRPr="00964E01">
              <w:rPr>
                <w:rFonts w:ascii="Arial" w:hAnsi="Arial" w:cs="Arial"/>
                <w:b/>
                <w:sz w:val="18"/>
                <w:szCs w:val="18"/>
              </w:rPr>
              <w:noBreakHyphen/>
              <w:t>8.1%</w:t>
            </w:r>
          </w:p>
        </w:tc>
        <w:tc>
          <w:tcPr>
            <w:tcW w:w="907" w:type="dxa"/>
            <w:tcBorders>
              <w:top w:val="single" w:sz="4" w:space="0" w:color="006EB4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3B6123" w:rsidRPr="00964E01" w:rsidRDefault="00964E01" w:rsidP="00964E01">
            <w:pPr>
              <w:pStyle w:val="TBodynormalNumber"/>
              <w:rPr>
                <w:rFonts w:ascii="Arial" w:hAnsi="Arial" w:cs="Arial"/>
                <w:b/>
                <w:color w:val="006EB4"/>
                <w:sz w:val="18"/>
                <w:szCs w:val="18"/>
              </w:rPr>
            </w:pPr>
            <w:r w:rsidRPr="00964E01">
              <w:rPr>
                <w:rFonts w:ascii="Arial" w:hAnsi="Arial" w:cs="Arial"/>
                <w:b/>
                <w:color w:val="006EB4"/>
                <w:sz w:val="18"/>
                <w:szCs w:val="18"/>
              </w:rPr>
              <w:t>1,475.6</w:t>
            </w:r>
          </w:p>
        </w:tc>
        <w:tc>
          <w:tcPr>
            <w:tcW w:w="907" w:type="dxa"/>
            <w:tcBorders>
              <w:top w:val="single" w:sz="4" w:space="0" w:color="006EB4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3B6123" w:rsidRPr="00964E01" w:rsidRDefault="00964E01" w:rsidP="00964E01">
            <w:pPr>
              <w:pStyle w:val="TBodynormalNumber"/>
              <w:rPr>
                <w:rFonts w:ascii="Arial" w:hAnsi="Arial" w:cs="Arial"/>
                <w:b/>
                <w:sz w:val="18"/>
                <w:szCs w:val="18"/>
              </w:rPr>
            </w:pPr>
            <w:r w:rsidRPr="00964E01">
              <w:rPr>
                <w:rFonts w:ascii="Arial" w:hAnsi="Arial" w:cs="Arial"/>
                <w:b/>
                <w:sz w:val="18"/>
                <w:szCs w:val="18"/>
              </w:rPr>
              <w:t>1,601.3</w:t>
            </w:r>
          </w:p>
        </w:tc>
        <w:tc>
          <w:tcPr>
            <w:tcW w:w="907" w:type="dxa"/>
            <w:tcBorders>
              <w:top w:val="single" w:sz="4" w:space="0" w:color="006EB4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3B6123" w:rsidRPr="00964E01" w:rsidRDefault="00964E01" w:rsidP="00964E01">
            <w:pPr>
              <w:pStyle w:val="TBodynormalNumber"/>
              <w:rPr>
                <w:rFonts w:ascii="Arial" w:hAnsi="Arial" w:cs="Arial"/>
                <w:b/>
                <w:sz w:val="18"/>
                <w:szCs w:val="18"/>
              </w:rPr>
            </w:pPr>
            <w:r w:rsidRPr="00964E01">
              <w:rPr>
                <w:rFonts w:ascii="Arial" w:hAnsi="Arial" w:cs="Arial"/>
                <w:b/>
                <w:sz w:val="18"/>
                <w:szCs w:val="18"/>
              </w:rPr>
              <w:noBreakHyphen/>
              <w:t>7.8%</w:t>
            </w:r>
          </w:p>
        </w:tc>
        <w:tc>
          <w:tcPr>
            <w:tcW w:w="907" w:type="dxa"/>
            <w:tcBorders>
              <w:top w:val="single" w:sz="4" w:space="0" w:color="006EB4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3B6123" w:rsidRPr="00964E01" w:rsidRDefault="00964E01" w:rsidP="00964E01">
            <w:pPr>
              <w:pStyle w:val="TBodynormalNumber"/>
              <w:rPr>
                <w:rFonts w:ascii="Arial" w:hAnsi="Arial" w:cs="Arial"/>
                <w:b/>
                <w:sz w:val="18"/>
                <w:szCs w:val="18"/>
              </w:rPr>
            </w:pPr>
            <w:r w:rsidRPr="00964E01">
              <w:rPr>
                <w:rFonts w:ascii="Arial" w:hAnsi="Arial" w:cs="Arial"/>
                <w:b/>
                <w:sz w:val="18"/>
                <w:szCs w:val="18"/>
              </w:rPr>
              <w:t>6,377.2</w:t>
            </w:r>
          </w:p>
        </w:tc>
      </w:tr>
      <w:tr w:rsidR="003B6123" w:rsidRPr="00964E01" w:rsidTr="003A766C">
        <w:trPr>
          <w:trHeight w:val="329"/>
        </w:trPr>
        <w:tc>
          <w:tcPr>
            <w:tcW w:w="2415" w:type="dxa"/>
            <w:tcBorders>
              <w:top w:val="single" w:sz="2" w:space="0" w:color="68676C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3B6123" w:rsidRPr="00964E01" w:rsidRDefault="00964E01" w:rsidP="003A766C">
            <w:pPr>
              <w:pStyle w:val="TBodynormalText"/>
              <w:spacing w:line="200" w:lineRule="exact"/>
              <w:rPr>
                <w:rFonts w:ascii="Arial" w:hAnsi="Arial" w:cs="Arial"/>
                <w:sz w:val="18"/>
                <w:szCs w:val="18"/>
              </w:rPr>
            </w:pPr>
            <w:r w:rsidRPr="00964E01">
              <w:rPr>
                <w:rFonts w:ascii="Arial" w:hAnsi="Arial" w:cs="Arial"/>
                <w:sz w:val="18"/>
                <w:szCs w:val="18"/>
              </w:rPr>
              <w:t xml:space="preserve">    HYDRO</w:t>
            </w:r>
          </w:p>
        </w:tc>
        <w:tc>
          <w:tcPr>
            <w:tcW w:w="788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3B6123" w:rsidRPr="00964E01" w:rsidRDefault="00964E01" w:rsidP="003B6123">
            <w:pPr>
              <w:pStyle w:val="TBodynormalNumber"/>
              <w:rPr>
                <w:rFonts w:ascii="Arial" w:hAnsi="Arial" w:cs="Arial"/>
                <w:i/>
                <w:sz w:val="16"/>
                <w:szCs w:val="18"/>
              </w:rPr>
            </w:pPr>
            <w:r w:rsidRPr="00964E01">
              <w:rPr>
                <w:rFonts w:ascii="Arial" w:hAnsi="Arial" w:cs="Arial"/>
                <w:i/>
                <w:sz w:val="16"/>
                <w:szCs w:val="18"/>
              </w:rPr>
              <w:t>MEUR</w:t>
            </w:r>
          </w:p>
        </w:tc>
        <w:tc>
          <w:tcPr>
            <w:tcW w:w="907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3B6123" w:rsidRPr="00964E01" w:rsidRDefault="00964E01" w:rsidP="00964E01">
            <w:pPr>
              <w:pStyle w:val="TBodynormalNumber"/>
              <w:rPr>
                <w:rFonts w:ascii="Arial" w:hAnsi="Arial" w:cs="Arial"/>
                <w:color w:val="006EB4"/>
                <w:sz w:val="18"/>
                <w:szCs w:val="18"/>
              </w:rPr>
            </w:pPr>
            <w:r w:rsidRPr="00964E01">
              <w:rPr>
                <w:rFonts w:ascii="Arial" w:hAnsi="Arial" w:cs="Arial"/>
                <w:color w:val="006EB4"/>
                <w:sz w:val="18"/>
                <w:szCs w:val="18"/>
              </w:rPr>
              <w:t>807.3</w:t>
            </w:r>
          </w:p>
        </w:tc>
        <w:tc>
          <w:tcPr>
            <w:tcW w:w="907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3B6123" w:rsidRPr="00964E01" w:rsidRDefault="00964E01" w:rsidP="00964E01">
            <w:pPr>
              <w:pStyle w:val="TBodynormalNumber"/>
              <w:rPr>
                <w:rFonts w:ascii="Arial" w:hAnsi="Arial" w:cs="Arial"/>
                <w:sz w:val="18"/>
                <w:szCs w:val="18"/>
              </w:rPr>
            </w:pPr>
            <w:r w:rsidRPr="00964E01">
              <w:rPr>
                <w:rFonts w:ascii="Arial" w:hAnsi="Arial" w:cs="Arial"/>
                <w:sz w:val="18"/>
                <w:szCs w:val="18"/>
              </w:rPr>
              <w:t>866.3</w:t>
            </w:r>
          </w:p>
        </w:tc>
        <w:tc>
          <w:tcPr>
            <w:tcW w:w="907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3B6123" w:rsidRPr="00964E01" w:rsidRDefault="00964E01" w:rsidP="00964E01">
            <w:pPr>
              <w:pStyle w:val="TBodynormalNumber"/>
              <w:rPr>
                <w:rFonts w:ascii="Arial" w:hAnsi="Arial" w:cs="Arial"/>
                <w:sz w:val="18"/>
                <w:szCs w:val="18"/>
              </w:rPr>
            </w:pPr>
            <w:r w:rsidRPr="00964E01">
              <w:rPr>
                <w:rFonts w:ascii="Arial" w:hAnsi="Arial" w:cs="Arial"/>
                <w:sz w:val="18"/>
                <w:szCs w:val="18"/>
              </w:rPr>
              <w:noBreakHyphen/>
              <w:t>6.8%</w:t>
            </w:r>
          </w:p>
        </w:tc>
        <w:tc>
          <w:tcPr>
            <w:tcW w:w="907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3B6123" w:rsidRPr="00964E01" w:rsidRDefault="00964E01" w:rsidP="00964E01">
            <w:pPr>
              <w:pStyle w:val="TBodynormalNumber"/>
              <w:rPr>
                <w:rFonts w:ascii="Arial" w:hAnsi="Arial" w:cs="Arial"/>
                <w:color w:val="006EB4"/>
                <w:sz w:val="18"/>
                <w:szCs w:val="18"/>
              </w:rPr>
            </w:pPr>
            <w:r w:rsidRPr="00964E01">
              <w:rPr>
                <w:rFonts w:ascii="Arial" w:hAnsi="Arial" w:cs="Arial"/>
                <w:color w:val="006EB4"/>
                <w:sz w:val="18"/>
                <w:szCs w:val="18"/>
              </w:rPr>
              <w:t>439.4</w:t>
            </w:r>
          </w:p>
        </w:tc>
        <w:tc>
          <w:tcPr>
            <w:tcW w:w="907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3B6123" w:rsidRPr="00964E01" w:rsidRDefault="00964E01" w:rsidP="00964E01">
            <w:pPr>
              <w:pStyle w:val="TBodynormalNumber"/>
              <w:rPr>
                <w:rFonts w:ascii="Arial" w:hAnsi="Arial" w:cs="Arial"/>
                <w:sz w:val="18"/>
                <w:szCs w:val="18"/>
              </w:rPr>
            </w:pPr>
            <w:r w:rsidRPr="00964E01">
              <w:rPr>
                <w:rFonts w:ascii="Arial" w:hAnsi="Arial" w:cs="Arial"/>
                <w:sz w:val="18"/>
                <w:szCs w:val="18"/>
              </w:rPr>
              <w:t>458.4</w:t>
            </w:r>
          </w:p>
        </w:tc>
        <w:tc>
          <w:tcPr>
            <w:tcW w:w="907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3B6123" w:rsidRPr="00964E01" w:rsidRDefault="00964E01" w:rsidP="00964E01">
            <w:pPr>
              <w:pStyle w:val="TBodynormalNumber"/>
              <w:rPr>
                <w:rFonts w:ascii="Arial" w:hAnsi="Arial" w:cs="Arial"/>
                <w:sz w:val="18"/>
                <w:szCs w:val="18"/>
              </w:rPr>
            </w:pPr>
            <w:r w:rsidRPr="00964E01">
              <w:rPr>
                <w:rFonts w:ascii="Arial" w:hAnsi="Arial" w:cs="Arial"/>
                <w:sz w:val="18"/>
                <w:szCs w:val="18"/>
              </w:rPr>
              <w:noBreakHyphen/>
              <w:t>4.1%</w:t>
            </w:r>
          </w:p>
        </w:tc>
        <w:tc>
          <w:tcPr>
            <w:tcW w:w="907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3B6123" w:rsidRPr="00964E01" w:rsidRDefault="00964E01" w:rsidP="00964E01">
            <w:pPr>
              <w:pStyle w:val="TBodynormalNumber"/>
              <w:rPr>
                <w:rFonts w:ascii="Arial" w:hAnsi="Arial" w:cs="Arial"/>
                <w:sz w:val="18"/>
                <w:szCs w:val="18"/>
              </w:rPr>
            </w:pPr>
            <w:r w:rsidRPr="00964E01">
              <w:rPr>
                <w:rFonts w:ascii="Arial" w:hAnsi="Arial" w:cs="Arial"/>
                <w:sz w:val="18"/>
                <w:szCs w:val="18"/>
              </w:rPr>
              <w:t>1,834.8</w:t>
            </w:r>
          </w:p>
        </w:tc>
      </w:tr>
      <w:tr w:rsidR="003B6123" w:rsidRPr="00964E01" w:rsidTr="003A766C">
        <w:trPr>
          <w:trHeight w:val="329"/>
        </w:trPr>
        <w:tc>
          <w:tcPr>
            <w:tcW w:w="2415" w:type="dxa"/>
            <w:tcBorders>
              <w:top w:val="single" w:sz="2" w:space="0" w:color="68676C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3B6123" w:rsidRPr="00964E01" w:rsidRDefault="00964E01" w:rsidP="003A766C">
            <w:pPr>
              <w:pStyle w:val="TBodynormalText"/>
              <w:spacing w:line="200" w:lineRule="exact"/>
              <w:rPr>
                <w:rFonts w:ascii="Arial" w:hAnsi="Arial" w:cs="Arial"/>
                <w:sz w:val="18"/>
                <w:szCs w:val="18"/>
              </w:rPr>
            </w:pPr>
            <w:r w:rsidRPr="00964E01">
              <w:rPr>
                <w:rFonts w:ascii="Arial" w:hAnsi="Arial" w:cs="Arial"/>
                <w:sz w:val="18"/>
                <w:szCs w:val="18"/>
              </w:rPr>
              <w:t xml:space="preserve">    PULP &amp; PAPER</w:t>
            </w:r>
          </w:p>
        </w:tc>
        <w:tc>
          <w:tcPr>
            <w:tcW w:w="788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3B6123" w:rsidRPr="00964E01" w:rsidRDefault="00964E01" w:rsidP="003B6123">
            <w:pPr>
              <w:pStyle w:val="TBodynormalNumber"/>
              <w:rPr>
                <w:rFonts w:ascii="Arial" w:hAnsi="Arial" w:cs="Arial"/>
                <w:i/>
                <w:sz w:val="16"/>
                <w:szCs w:val="18"/>
              </w:rPr>
            </w:pPr>
            <w:r w:rsidRPr="00964E01">
              <w:rPr>
                <w:rFonts w:ascii="Arial" w:hAnsi="Arial" w:cs="Arial"/>
                <w:i/>
                <w:sz w:val="16"/>
                <w:szCs w:val="18"/>
              </w:rPr>
              <w:t>MEUR</w:t>
            </w:r>
          </w:p>
        </w:tc>
        <w:tc>
          <w:tcPr>
            <w:tcW w:w="907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3B6123" w:rsidRPr="00964E01" w:rsidRDefault="00964E01" w:rsidP="00964E01">
            <w:pPr>
              <w:pStyle w:val="TBodynormalNumber"/>
              <w:rPr>
                <w:rFonts w:ascii="Arial" w:hAnsi="Arial" w:cs="Arial"/>
                <w:color w:val="006EB4"/>
                <w:sz w:val="18"/>
                <w:szCs w:val="18"/>
              </w:rPr>
            </w:pPr>
            <w:r w:rsidRPr="00964E01">
              <w:rPr>
                <w:rFonts w:ascii="Arial" w:hAnsi="Arial" w:cs="Arial"/>
                <w:color w:val="006EB4"/>
                <w:sz w:val="18"/>
                <w:szCs w:val="18"/>
              </w:rPr>
              <w:t>980.4</w:t>
            </w:r>
          </w:p>
        </w:tc>
        <w:tc>
          <w:tcPr>
            <w:tcW w:w="907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3B6123" w:rsidRPr="00964E01" w:rsidRDefault="00964E01" w:rsidP="00964E01">
            <w:pPr>
              <w:pStyle w:val="TBodynormalNumber"/>
              <w:rPr>
                <w:rFonts w:ascii="Arial" w:hAnsi="Arial" w:cs="Arial"/>
                <w:sz w:val="18"/>
                <w:szCs w:val="18"/>
              </w:rPr>
            </w:pPr>
            <w:r w:rsidRPr="00964E01">
              <w:rPr>
                <w:rFonts w:ascii="Arial" w:hAnsi="Arial" w:cs="Arial"/>
                <w:sz w:val="18"/>
                <w:szCs w:val="18"/>
              </w:rPr>
              <w:t>1,043.9</w:t>
            </w:r>
          </w:p>
        </w:tc>
        <w:tc>
          <w:tcPr>
            <w:tcW w:w="907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3B6123" w:rsidRPr="00964E01" w:rsidRDefault="00964E01" w:rsidP="00964E01">
            <w:pPr>
              <w:pStyle w:val="TBodynormalNumber"/>
              <w:rPr>
                <w:rFonts w:ascii="Arial" w:hAnsi="Arial" w:cs="Arial"/>
                <w:sz w:val="18"/>
                <w:szCs w:val="18"/>
              </w:rPr>
            </w:pPr>
            <w:r w:rsidRPr="00964E01">
              <w:rPr>
                <w:rFonts w:ascii="Arial" w:hAnsi="Arial" w:cs="Arial"/>
                <w:sz w:val="18"/>
                <w:szCs w:val="18"/>
              </w:rPr>
              <w:noBreakHyphen/>
              <w:t>6.1%</w:t>
            </w:r>
          </w:p>
        </w:tc>
        <w:tc>
          <w:tcPr>
            <w:tcW w:w="907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3B6123" w:rsidRPr="00964E01" w:rsidRDefault="00964E01" w:rsidP="00964E01">
            <w:pPr>
              <w:pStyle w:val="TBodynormalNumber"/>
              <w:rPr>
                <w:rFonts w:ascii="Arial" w:hAnsi="Arial" w:cs="Arial"/>
                <w:color w:val="006EB4"/>
                <w:sz w:val="18"/>
                <w:szCs w:val="18"/>
              </w:rPr>
            </w:pPr>
            <w:r w:rsidRPr="00964E01">
              <w:rPr>
                <w:rFonts w:ascii="Arial" w:hAnsi="Arial" w:cs="Arial"/>
                <w:color w:val="006EB4"/>
                <w:sz w:val="18"/>
                <w:szCs w:val="18"/>
              </w:rPr>
              <w:t>522.8</w:t>
            </w:r>
          </w:p>
        </w:tc>
        <w:tc>
          <w:tcPr>
            <w:tcW w:w="907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3B6123" w:rsidRPr="00964E01" w:rsidRDefault="00964E01" w:rsidP="00964E01">
            <w:pPr>
              <w:pStyle w:val="TBodynormalNumber"/>
              <w:rPr>
                <w:rFonts w:ascii="Arial" w:hAnsi="Arial" w:cs="Arial"/>
                <w:sz w:val="18"/>
                <w:szCs w:val="18"/>
              </w:rPr>
            </w:pPr>
            <w:r w:rsidRPr="00964E01">
              <w:rPr>
                <w:rFonts w:ascii="Arial" w:hAnsi="Arial" w:cs="Arial"/>
                <w:sz w:val="18"/>
                <w:szCs w:val="18"/>
              </w:rPr>
              <w:t>563.4</w:t>
            </w:r>
          </w:p>
        </w:tc>
        <w:tc>
          <w:tcPr>
            <w:tcW w:w="907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3B6123" w:rsidRPr="00964E01" w:rsidRDefault="00964E01" w:rsidP="00964E01">
            <w:pPr>
              <w:pStyle w:val="TBodynormalNumber"/>
              <w:rPr>
                <w:rFonts w:ascii="Arial" w:hAnsi="Arial" w:cs="Arial"/>
                <w:sz w:val="18"/>
                <w:szCs w:val="18"/>
              </w:rPr>
            </w:pPr>
            <w:r w:rsidRPr="00964E01">
              <w:rPr>
                <w:rFonts w:ascii="Arial" w:hAnsi="Arial" w:cs="Arial"/>
                <w:sz w:val="18"/>
                <w:szCs w:val="18"/>
              </w:rPr>
              <w:noBreakHyphen/>
              <w:t>7.2%</w:t>
            </w:r>
          </w:p>
        </w:tc>
        <w:tc>
          <w:tcPr>
            <w:tcW w:w="907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3B6123" w:rsidRPr="00964E01" w:rsidRDefault="00964E01" w:rsidP="00964E01">
            <w:pPr>
              <w:pStyle w:val="TBodynormalNumber"/>
              <w:rPr>
                <w:rFonts w:ascii="Arial" w:hAnsi="Arial" w:cs="Arial"/>
                <w:sz w:val="18"/>
                <w:szCs w:val="18"/>
              </w:rPr>
            </w:pPr>
            <w:r w:rsidRPr="00964E01">
              <w:rPr>
                <w:rFonts w:ascii="Arial" w:hAnsi="Arial" w:cs="Arial"/>
                <w:sz w:val="18"/>
                <w:szCs w:val="18"/>
              </w:rPr>
              <w:t>2,196.3</w:t>
            </w:r>
          </w:p>
        </w:tc>
      </w:tr>
      <w:tr w:rsidR="003B6123" w:rsidRPr="00964E01" w:rsidTr="003A766C">
        <w:trPr>
          <w:trHeight w:val="329"/>
        </w:trPr>
        <w:tc>
          <w:tcPr>
            <w:tcW w:w="2415" w:type="dxa"/>
            <w:tcBorders>
              <w:top w:val="single" w:sz="2" w:space="0" w:color="68676C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3B6123" w:rsidRPr="00964E01" w:rsidRDefault="00964E01" w:rsidP="003A766C">
            <w:pPr>
              <w:pStyle w:val="TBodynormalText"/>
              <w:spacing w:line="200" w:lineRule="exact"/>
              <w:rPr>
                <w:rFonts w:ascii="Arial" w:hAnsi="Arial" w:cs="Arial"/>
                <w:sz w:val="18"/>
                <w:szCs w:val="18"/>
              </w:rPr>
            </w:pPr>
            <w:r w:rsidRPr="00964E01">
              <w:rPr>
                <w:rFonts w:ascii="Arial" w:hAnsi="Arial" w:cs="Arial"/>
                <w:sz w:val="18"/>
                <w:szCs w:val="18"/>
              </w:rPr>
              <w:t xml:space="preserve">    METALS</w:t>
            </w:r>
          </w:p>
        </w:tc>
        <w:tc>
          <w:tcPr>
            <w:tcW w:w="788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3B6123" w:rsidRPr="00964E01" w:rsidRDefault="00964E01" w:rsidP="003B6123">
            <w:pPr>
              <w:pStyle w:val="TBodynormalNumber"/>
              <w:rPr>
                <w:rFonts w:ascii="Arial" w:hAnsi="Arial" w:cs="Arial"/>
                <w:i/>
                <w:sz w:val="16"/>
                <w:szCs w:val="18"/>
              </w:rPr>
            </w:pPr>
            <w:r w:rsidRPr="00964E01">
              <w:rPr>
                <w:rFonts w:ascii="Arial" w:hAnsi="Arial" w:cs="Arial"/>
                <w:i/>
                <w:sz w:val="16"/>
                <w:szCs w:val="18"/>
              </w:rPr>
              <w:t>MEUR</w:t>
            </w:r>
          </w:p>
        </w:tc>
        <w:tc>
          <w:tcPr>
            <w:tcW w:w="907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3B6123" w:rsidRPr="00964E01" w:rsidRDefault="00964E01" w:rsidP="00964E01">
            <w:pPr>
              <w:pStyle w:val="TBodynormalNumber"/>
              <w:rPr>
                <w:rFonts w:ascii="Arial" w:hAnsi="Arial" w:cs="Arial"/>
                <w:color w:val="006EB4"/>
                <w:sz w:val="18"/>
                <w:szCs w:val="18"/>
              </w:rPr>
            </w:pPr>
            <w:r w:rsidRPr="00964E01">
              <w:rPr>
                <w:rFonts w:ascii="Arial" w:hAnsi="Arial" w:cs="Arial"/>
                <w:color w:val="006EB4"/>
                <w:sz w:val="18"/>
                <w:szCs w:val="18"/>
              </w:rPr>
              <w:t>703.6</w:t>
            </w:r>
          </w:p>
        </w:tc>
        <w:tc>
          <w:tcPr>
            <w:tcW w:w="907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3B6123" w:rsidRPr="00964E01" w:rsidRDefault="00964E01" w:rsidP="00964E01">
            <w:pPr>
              <w:pStyle w:val="TBodynormalNumber"/>
              <w:rPr>
                <w:rFonts w:ascii="Arial" w:hAnsi="Arial" w:cs="Arial"/>
                <w:sz w:val="18"/>
                <w:szCs w:val="18"/>
              </w:rPr>
            </w:pPr>
            <w:r w:rsidRPr="00964E01">
              <w:rPr>
                <w:rFonts w:ascii="Arial" w:hAnsi="Arial" w:cs="Arial"/>
                <w:sz w:val="18"/>
                <w:szCs w:val="18"/>
              </w:rPr>
              <w:t>796.1</w:t>
            </w:r>
          </w:p>
        </w:tc>
        <w:tc>
          <w:tcPr>
            <w:tcW w:w="907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3B6123" w:rsidRPr="00964E01" w:rsidRDefault="00964E01" w:rsidP="00964E01">
            <w:pPr>
              <w:pStyle w:val="TBodynormalNumber"/>
              <w:rPr>
                <w:rFonts w:ascii="Arial" w:hAnsi="Arial" w:cs="Arial"/>
                <w:sz w:val="18"/>
                <w:szCs w:val="18"/>
              </w:rPr>
            </w:pPr>
            <w:r w:rsidRPr="00964E01">
              <w:rPr>
                <w:rFonts w:ascii="Arial" w:hAnsi="Arial" w:cs="Arial"/>
                <w:sz w:val="18"/>
                <w:szCs w:val="18"/>
              </w:rPr>
              <w:noBreakHyphen/>
              <w:t>11.6%</w:t>
            </w:r>
          </w:p>
        </w:tc>
        <w:tc>
          <w:tcPr>
            <w:tcW w:w="907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3B6123" w:rsidRPr="00964E01" w:rsidRDefault="00964E01" w:rsidP="00964E01">
            <w:pPr>
              <w:pStyle w:val="TBodynormalNumber"/>
              <w:rPr>
                <w:rFonts w:ascii="Arial" w:hAnsi="Arial" w:cs="Arial"/>
                <w:color w:val="006EB4"/>
                <w:sz w:val="18"/>
                <w:szCs w:val="18"/>
              </w:rPr>
            </w:pPr>
            <w:r w:rsidRPr="00964E01">
              <w:rPr>
                <w:rFonts w:ascii="Arial" w:hAnsi="Arial" w:cs="Arial"/>
                <w:color w:val="006EB4"/>
                <w:sz w:val="18"/>
                <w:szCs w:val="18"/>
              </w:rPr>
              <w:t>370.6</w:t>
            </w:r>
          </w:p>
        </w:tc>
        <w:tc>
          <w:tcPr>
            <w:tcW w:w="907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3B6123" w:rsidRPr="00964E01" w:rsidRDefault="00964E01" w:rsidP="00964E01">
            <w:pPr>
              <w:pStyle w:val="TBodynormalNumber"/>
              <w:rPr>
                <w:rFonts w:ascii="Arial" w:hAnsi="Arial" w:cs="Arial"/>
                <w:sz w:val="18"/>
                <w:szCs w:val="18"/>
              </w:rPr>
            </w:pPr>
            <w:r w:rsidRPr="00964E01">
              <w:rPr>
                <w:rFonts w:ascii="Arial" w:hAnsi="Arial" w:cs="Arial"/>
                <w:sz w:val="18"/>
                <w:szCs w:val="18"/>
              </w:rPr>
              <w:t>419.0</w:t>
            </w:r>
          </w:p>
        </w:tc>
        <w:tc>
          <w:tcPr>
            <w:tcW w:w="907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3B6123" w:rsidRPr="00964E01" w:rsidRDefault="00964E01" w:rsidP="00964E01">
            <w:pPr>
              <w:pStyle w:val="TBodynormalNumber"/>
              <w:rPr>
                <w:rFonts w:ascii="Arial" w:hAnsi="Arial" w:cs="Arial"/>
                <w:sz w:val="18"/>
                <w:szCs w:val="18"/>
              </w:rPr>
            </w:pPr>
            <w:r w:rsidRPr="00964E01">
              <w:rPr>
                <w:rFonts w:ascii="Arial" w:hAnsi="Arial" w:cs="Arial"/>
                <w:sz w:val="18"/>
                <w:szCs w:val="18"/>
              </w:rPr>
              <w:noBreakHyphen/>
              <w:t>11.6%</w:t>
            </w:r>
          </w:p>
        </w:tc>
        <w:tc>
          <w:tcPr>
            <w:tcW w:w="907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3B6123" w:rsidRPr="00964E01" w:rsidRDefault="00964E01" w:rsidP="00964E01">
            <w:pPr>
              <w:pStyle w:val="TBodynormalNumber"/>
              <w:rPr>
                <w:rFonts w:ascii="Arial" w:hAnsi="Arial" w:cs="Arial"/>
                <w:sz w:val="18"/>
                <w:szCs w:val="18"/>
              </w:rPr>
            </w:pPr>
            <w:r w:rsidRPr="00964E01">
              <w:rPr>
                <w:rFonts w:ascii="Arial" w:hAnsi="Arial" w:cs="Arial"/>
                <w:sz w:val="18"/>
                <w:szCs w:val="18"/>
              </w:rPr>
              <w:t>1,718.1</w:t>
            </w:r>
          </w:p>
        </w:tc>
      </w:tr>
      <w:tr w:rsidR="003B6123" w:rsidRPr="00964E01" w:rsidTr="003A766C">
        <w:trPr>
          <w:trHeight w:val="329"/>
        </w:trPr>
        <w:tc>
          <w:tcPr>
            <w:tcW w:w="2415" w:type="dxa"/>
            <w:tcBorders>
              <w:top w:val="single" w:sz="2" w:space="0" w:color="68676C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3B6123" w:rsidRPr="00964E01" w:rsidRDefault="00964E01" w:rsidP="003A766C">
            <w:pPr>
              <w:pStyle w:val="TBodynormalText"/>
              <w:spacing w:line="200" w:lineRule="exact"/>
              <w:rPr>
                <w:rFonts w:ascii="Arial" w:hAnsi="Arial" w:cs="Arial"/>
                <w:sz w:val="18"/>
                <w:szCs w:val="18"/>
              </w:rPr>
            </w:pPr>
            <w:r w:rsidRPr="00964E01">
              <w:rPr>
                <w:rFonts w:ascii="Arial" w:hAnsi="Arial" w:cs="Arial"/>
                <w:sz w:val="18"/>
                <w:szCs w:val="18"/>
              </w:rPr>
              <w:t xml:space="preserve">    SEPARATION</w:t>
            </w:r>
          </w:p>
        </w:tc>
        <w:tc>
          <w:tcPr>
            <w:tcW w:w="788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3B6123" w:rsidRPr="00964E01" w:rsidRDefault="00964E01" w:rsidP="003B6123">
            <w:pPr>
              <w:pStyle w:val="TBodynormalNumber"/>
              <w:rPr>
                <w:rFonts w:ascii="Arial" w:hAnsi="Arial" w:cs="Arial"/>
                <w:i/>
                <w:sz w:val="16"/>
                <w:szCs w:val="18"/>
              </w:rPr>
            </w:pPr>
            <w:r w:rsidRPr="00964E01">
              <w:rPr>
                <w:rFonts w:ascii="Arial" w:hAnsi="Arial" w:cs="Arial"/>
                <w:i/>
                <w:sz w:val="16"/>
                <w:szCs w:val="18"/>
              </w:rPr>
              <w:t>MEUR</w:t>
            </w:r>
          </w:p>
        </w:tc>
        <w:tc>
          <w:tcPr>
            <w:tcW w:w="907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3B6123" w:rsidRPr="00964E01" w:rsidRDefault="00964E01" w:rsidP="00964E01">
            <w:pPr>
              <w:pStyle w:val="TBodynormalNumber"/>
              <w:rPr>
                <w:rFonts w:ascii="Arial" w:hAnsi="Arial" w:cs="Arial"/>
                <w:color w:val="006EB4"/>
                <w:sz w:val="18"/>
                <w:szCs w:val="18"/>
              </w:rPr>
            </w:pPr>
            <w:r w:rsidRPr="00964E01">
              <w:rPr>
                <w:rFonts w:ascii="Arial" w:hAnsi="Arial" w:cs="Arial"/>
                <w:color w:val="006EB4"/>
                <w:sz w:val="18"/>
                <w:szCs w:val="18"/>
              </w:rPr>
              <w:t>269.9</w:t>
            </w:r>
          </w:p>
        </w:tc>
        <w:tc>
          <w:tcPr>
            <w:tcW w:w="907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3B6123" w:rsidRPr="00964E01" w:rsidRDefault="00964E01" w:rsidP="00964E01">
            <w:pPr>
              <w:pStyle w:val="TBodynormalNumber"/>
              <w:rPr>
                <w:rFonts w:ascii="Arial" w:hAnsi="Arial" w:cs="Arial"/>
                <w:sz w:val="18"/>
                <w:szCs w:val="18"/>
              </w:rPr>
            </w:pPr>
            <w:r w:rsidRPr="00964E01">
              <w:rPr>
                <w:rFonts w:ascii="Arial" w:hAnsi="Arial" w:cs="Arial"/>
                <w:sz w:val="18"/>
                <w:szCs w:val="18"/>
              </w:rPr>
              <w:t>299.3</w:t>
            </w:r>
          </w:p>
        </w:tc>
        <w:tc>
          <w:tcPr>
            <w:tcW w:w="907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3B6123" w:rsidRPr="00964E01" w:rsidRDefault="00964E01" w:rsidP="00964E01">
            <w:pPr>
              <w:pStyle w:val="TBodynormalNumber"/>
              <w:rPr>
                <w:rFonts w:ascii="Arial" w:hAnsi="Arial" w:cs="Arial"/>
                <w:sz w:val="18"/>
                <w:szCs w:val="18"/>
              </w:rPr>
            </w:pPr>
            <w:r w:rsidRPr="00964E01">
              <w:rPr>
                <w:rFonts w:ascii="Arial" w:hAnsi="Arial" w:cs="Arial"/>
                <w:sz w:val="18"/>
                <w:szCs w:val="18"/>
              </w:rPr>
              <w:noBreakHyphen/>
              <w:t>9.8%</w:t>
            </w:r>
          </w:p>
        </w:tc>
        <w:tc>
          <w:tcPr>
            <w:tcW w:w="907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3B6123" w:rsidRPr="00964E01" w:rsidRDefault="00964E01" w:rsidP="00964E01">
            <w:pPr>
              <w:pStyle w:val="TBodynormalNumber"/>
              <w:rPr>
                <w:rFonts w:ascii="Arial" w:hAnsi="Arial" w:cs="Arial"/>
                <w:color w:val="006EB4"/>
                <w:sz w:val="18"/>
                <w:szCs w:val="18"/>
              </w:rPr>
            </w:pPr>
            <w:r w:rsidRPr="00964E01">
              <w:rPr>
                <w:rFonts w:ascii="Arial" w:hAnsi="Arial" w:cs="Arial"/>
                <w:color w:val="006EB4"/>
                <w:sz w:val="18"/>
                <w:szCs w:val="18"/>
              </w:rPr>
              <w:t>142.8</w:t>
            </w:r>
          </w:p>
        </w:tc>
        <w:tc>
          <w:tcPr>
            <w:tcW w:w="907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3B6123" w:rsidRPr="00964E01" w:rsidRDefault="00964E01" w:rsidP="00964E01">
            <w:pPr>
              <w:pStyle w:val="TBodynormalNumber"/>
              <w:rPr>
                <w:rFonts w:ascii="Arial" w:hAnsi="Arial" w:cs="Arial"/>
                <w:sz w:val="18"/>
                <w:szCs w:val="18"/>
              </w:rPr>
            </w:pPr>
            <w:r w:rsidRPr="00964E01">
              <w:rPr>
                <w:rFonts w:ascii="Arial" w:hAnsi="Arial" w:cs="Arial"/>
                <w:sz w:val="18"/>
                <w:szCs w:val="18"/>
              </w:rPr>
              <w:t>160.5</w:t>
            </w:r>
          </w:p>
        </w:tc>
        <w:tc>
          <w:tcPr>
            <w:tcW w:w="907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3B6123" w:rsidRPr="00964E01" w:rsidRDefault="00964E01" w:rsidP="00964E01">
            <w:pPr>
              <w:pStyle w:val="TBodynormalNumber"/>
              <w:rPr>
                <w:rFonts w:ascii="Arial" w:hAnsi="Arial" w:cs="Arial"/>
                <w:sz w:val="18"/>
                <w:szCs w:val="18"/>
              </w:rPr>
            </w:pPr>
            <w:r w:rsidRPr="00964E01">
              <w:rPr>
                <w:rFonts w:ascii="Arial" w:hAnsi="Arial" w:cs="Arial"/>
                <w:sz w:val="18"/>
                <w:szCs w:val="18"/>
              </w:rPr>
              <w:noBreakHyphen/>
              <w:t>11.0%</w:t>
            </w:r>
          </w:p>
        </w:tc>
        <w:tc>
          <w:tcPr>
            <w:tcW w:w="907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3B6123" w:rsidRPr="00964E01" w:rsidRDefault="00964E01" w:rsidP="00964E01">
            <w:pPr>
              <w:pStyle w:val="TBodynormalNumber"/>
              <w:rPr>
                <w:rFonts w:ascii="Arial" w:hAnsi="Arial" w:cs="Arial"/>
                <w:sz w:val="18"/>
                <w:szCs w:val="18"/>
              </w:rPr>
            </w:pPr>
            <w:r w:rsidRPr="00964E01">
              <w:rPr>
                <w:rFonts w:ascii="Arial" w:hAnsi="Arial" w:cs="Arial"/>
                <w:sz w:val="18"/>
                <w:szCs w:val="18"/>
              </w:rPr>
              <w:t>628.0</w:t>
            </w:r>
          </w:p>
        </w:tc>
      </w:tr>
      <w:tr w:rsidR="003B6123" w:rsidRPr="00964E01" w:rsidTr="003A766C">
        <w:trPr>
          <w:trHeight w:val="329"/>
        </w:trPr>
        <w:tc>
          <w:tcPr>
            <w:tcW w:w="2415" w:type="dxa"/>
            <w:tcBorders>
              <w:top w:val="single" w:sz="2" w:space="0" w:color="68676C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3B6123" w:rsidRPr="00964E01" w:rsidRDefault="00964E01" w:rsidP="003A766C">
            <w:pPr>
              <w:pStyle w:val="TBodynormalText"/>
              <w:spacing w:line="200" w:lineRule="exact"/>
              <w:rPr>
                <w:rFonts w:ascii="Arial" w:hAnsi="Arial" w:cs="Arial"/>
                <w:b/>
                <w:sz w:val="18"/>
                <w:szCs w:val="18"/>
              </w:rPr>
            </w:pPr>
            <w:r w:rsidRPr="00964E01">
              <w:rPr>
                <w:rFonts w:ascii="Arial" w:hAnsi="Arial" w:cs="Arial"/>
                <w:b/>
                <w:sz w:val="18"/>
                <w:szCs w:val="18"/>
              </w:rPr>
              <w:t>Order intake</w:t>
            </w:r>
          </w:p>
        </w:tc>
        <w:tc>
          <w:tcPr>
            <w:tcW w:w="788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3B6123" w:rsidRPr="00964E01" w:rsidRDefault="00964E01" w:rsidP="003B6123">
            <w:pPr>
              <w:pStyle w:val="TBodynormalNumber"/>
              <w:rPr>
                <w:rFonts w:ascii="Arial" w:hAnsi="Arial" w:cs="Arial"/>
                <w:b/>
                <w:i/>
                <w:sz w:val="16"/>
                <w:szCs w:val="18"/>
              </w:rPr>
            </w:pPr>
            <w:r w:rsidRPr="00964E01">
              <w:rPr>
                <w:rFonts w:ascii="Arial" w:hAnsi="Arial" w:cs="Arial"/>
                <w:b/>
                <w:i/>
                <w:sz w:val="16"/>
                <w:szCs w:val="18"/>
              </w:rPr>
              <w:t>MEUR</w:t>
            </w:r>
          </w:p>
        </w:tc>
        <w:tc>
          <w:tcPr>
            <w:tcW w:w="907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3B6123" w:rsidRPr="00964E01" w:rsidRDefault="00964E01" w:rsidP="00964E01">
            <w:pPr>
              <w:pStyle w:val="TBodynormalNumber"/>
              <w:rPr>
                <w:rFonts w:ascii="Arial" w:hAnsi="Arial" w:cs="Arial"/>
                <w:b/>
                <w:color w:val="006EB4"/>
                <w:sz w:val="18"/>
                <w:szCs w:val="18"/>
              </w:rPr>
            </w:pPr>
            <w:r w:rsidRPr="00964E01">
              <w:rPr>
                <w:rFonts w:ascii="Arial" w:hAnsi="Arial" w:cs="Arial"/>
                <w:b/>
                <w:color w:val="006EB4"/>
                <w:sz w:val="18"/>
                <w:szCs w:val="18"/>
              </w:rPr>
              <w:t>2,566.4</w:t>
            </w:r>
          </w:p>
        </w:tc>
        <w:tc>
          <w:tcPr>
            <w:tcW w:w="907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3B6123" w:rsidRPr="00964E01" w:rsidRDefault="00964E01" w:rsidP="00964E01">
            <w:pPr>
              <w:pStyle w:val="TBodynormalNumber"/>
              <w:rPr>
                <w:rFonts w:ascii="Arial" w:hAnsi="Arial" w:cs="Arial"/>
                <w:b/>
                <w:sz w:val="18"/>
                <w:szCs w:val="18"/>
              </w:rPr>
            </w:pPr>
            <w:r w:rsidRPr="00964E01">
              <w:rPr>
                <w:rFonts w:ascii="Arial" w:hAnsi="Arial" w:cs="Arial"/>
                <w:b/>
                <w:sz w:val="18"/>
                <w:szCs w:val="18"/>
              </w:rPr>
              <w:t>2,580.0</w:t>
            </w:r>
          </w:p>
        </w:tc>
        <w:tc>
          <w:tcPr>
            <w:tcW w:w="907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3B6123" w:rsidRPr="00964E01" w:rsidRDefault="00964E01" w:rsidP="00964E01">
            <w:pPr>
              <w:pStyle w:val="TBodynormalNumber"/>
              <w:rPr>
                <w:rFonts w:ascii="Arial" w:hAnsi="Arial" w:cs="Arial"/>
                <w:b/>
                <w:sz w:val="18"/>
                <w:szCs w:val="18"/>
              </w:rPr>
            </w:pPr>
            <w:r w:rsidRPr="00964E01">
              <w:rPr>
                <w:rFonts w:ascii="Arial" w:hAnsi="Arial" w:cs="Arial"/>
                <w:b/>
                <w:sz w:val="18"/>
                <w:szCs w:val="18"/>
              </w:rPr>
              <w:noBreakHyphen/>
              <w:t>0.5%</w:t>
            </w:r>
          </w:p>
        </w:tc>
        <w:tc>
          <w:tcPr>
            <w:tcW w:w="907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3B6123" w:rsidRPr="00964E01" w:rsidRDefault="00964E01" w:rsidP="00964E01">
            <w:pPr>
              <w:pStyle w:val="TBodynormalNumber"/>
              <w:rPr>
                <w:rFonts w:ascii="Arial" w:hAnsi="Arial" w:cs="Arial"/>
                <w:b/>
                <w:color w:val="006EB4"/>
                <w:sz w:val="18"/>
                <w:szCs w:val="18"/>
              </w:rPr>
            </w:pPr>
            <w:r w:rsidRPr="00964E01">
              <w:rPr>
                <w:rFonts w:ascii="Arial" w:hAnsi="Arial" w:cs="Arial"/>
                <w:b/>
                <w:color w:val="006EB4"/>
                <w:sz w:val="18"/>
                <w:szCs w:val="18"/>
              </w:rPr>
              <w:t>1,319.0</w:t>
            </w:r>
          </w:p>
        </w:tc>
        <w:tc>
          <w:tcPr>
            <w:tcW w:w="907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3B6123" w:rsidRPr="00964E01" w:rsidRDefault="00964E01" w:rsidP="00964E01">
            <w:pPr>
              <w:pStyle w:val="TBodynormalNumber"/>
              <w:rPr>
                <w:rFonts w:ascii="Arial" w:hAnsi="Arial" w:cs="Arial"/>
                <w:b/>
                <w:sz w:val="18"/>
                <w:szCs w:val="18"/>
              </w:rPr>
            </w:pPr>
            <w:r w:rsidRPr="00964E01">
              <w:rPr>
                <w:rFonts w:ascii="Arial" w:hAnsi="Arial" w:cs="Arial"/>
                <w:b/>
                <w:sz w:val="18"/>
                <w:szCs w:val="18"/>
              </w:rPr>
              <w:t>1,149.4</w:t>
            </w:r>
          </w:p>
        </w:tc>
        <w:tc>
          <w:tcPr>
            <w:tcW w:w="907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3B6123" w:rsidRPr="00964E01" w:rsidRDefault="00964E01" w:rsidP="00964E01">
            <w:pPr>
              <w:pStyle w:val="TBodynormalNumber"/>
              <w:rPr>
                <w:rFonts w:ascii="Arial" w:hAnsi="Arial" w:cs="Arial"/>
                <w:b/>
                <w:sz w:val="18"/>
                <w:szCs w:val="18"/>
              </w:rPr>
            </w:pPr>
            <w:r w:rsidRPr="00964E01">
              <w:rPr>
                <w:rFonts w:ascii="Arial" w:hAnsi="Arial" w:cs="Arial"/>
                <w:b/>
                <w:sz w:val="18"/>
                <w:szCs w:val="18"/>
              </w:rPr>
              <w:t>+14.8%</w:t>
            </w:r>
          </w:p>
        </w:tc>
        <w:tc>
          <w:tcPr>
            <w:tcW w:w="907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3B6123" w:rsidRPr="00964E01" w:rsidRDefault="00964E01" w:rsidP="00964E01">
            <w:pPr>
              <w:pStyle w:val="TBodynormalNumber"/>
              <w:rPr>
                <w:rFonts w:ascii="Arial" w:hAnsi="Arial" w:cs="Arial"/>
                <w:b/>
                <w:sz w:val="18"/>
                <w:szCs w:val="18"/>
              </w:rPr>
            </w:pPr>
            <w:r w:rsidRPr="00964E01">
              <w:rPr>
                <w:rFonts w:ascii="Arial" w:hAnsi="Arial" w:cs="Arial"/>
                <w:b/>
                <w:sz w:val="18"/>
                <w:szCs w:val="18"/>
              </w:rPr>
              <w:t>6,017.7</w:t>
            </w:r>
          </w:p>
        </w:tc>
      </w:tr>
      <w:tr w:rsidR="003B6123" w:rsidRPr="00964E01" w:rsidTr="003A766C">
        <w:trPr>
          <w:trHeight w:val="329"/>
        </w:trPr>
        <w:tc>
          <w:tcPr>
            <w:tcW w:w="2415" w:type="dxa"/>
            <w:tcBorders>
              <w:top w:val="single" w:sz="2" w:space="0" w:color="68676C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3B6123" w:rsidRPr="00964E01" w:rsidRDefault="00964E01" w:rsidP="003A766C">
            <w:pPr>
              <w:pStyle w:val="TBodynormalText"/>
              <w:spacing w:line="200" w:lineRule="exact"/>
              <w:rPr>
                <w:rFonts w:ascii="Arial" w:hAnsi="Arial" w:cs="Arial"/>
                <w:sz w:val="18"/>
                <w:szCs w:val="18"/>
              </w:rPr>
            </w:pPr>
            <w:r w:rsidRPr="00964E01">
              <w:rPr>
                <w:rFonts w:ascii="Arial" w:hAnsi="Arial" w:cs="Arial"/>
                <w:sz w:val="18"/>
                <w:szCs w:val="18"/>
              </w:rPr>
              <w:t xml:space="preserve">    HYDRO</w:t>
            </w:r>
          </w:p>
        </w:tc>
        <w:tc>
          <w:tcPr>
            <w:tcW w:w="788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3B6123" w:rsidRPr="00964E01" w:rsidRDefault="00964E01" w:rsidP="003B6123">
            <w:pPr>
              <w:pStyle w:val="TBodynormalNumber"/>
              <w:rPr>
                <w:rFonts w:ascii="Arial" w:hAnsi="Arial" w:cs="Arial"/>
                <w:i/>
                <w:sz w:val="16"/>
                <w:szCs w:val="18"/>
              </w:rPr>
            </w:pPr>
            <w:r w:rsidRPr="00964E01">
              <w:rPr>
                <w:rFonts w:ascii="Arial" w:hAnsi="Arial" w:cs="Arial"/>
                <w:i/>
                <w:sz w:val="16"/>
                <w:szCs w:val="18"/>
              </w:rPr>
              <w:t>MEUR</w:t>
            </w:r>
          </w:p>
        </w:tc>
        <w:tc>
          <w:tcPr>
            <w:tcW w:w="907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3B6123" w:rsidRPr="00964E01" w:rsidRDefault="00964E01" w:rsidP="00964E01">
            <w:pPr>
              <w:pStyle w:val="TBodynormalNumber"/>
              <w:rPr>
                <w:rFonts w:ascii="Arial" w:hAnsi="Arial" w:cs="Arial"/>
                <w:color w:val="006EB4"/>
                <w:sz w:val="18"/>
                <w:szCs w:val="18"/>
              </w:rPr>
            </w:pPr>
            <w:r w:rsidRPr="00964E01">
              <w:rPr>
                <w:rFonts w:ascii="Arial" w:hAnsi="Arial" w:cs="Arial"/>
                <w:color w:val="006EB4"/>
                <w:sz w:val="18"/>
                <w:szCs w:val="18"/>
              </w:rPr>
              <w:t>591.4</w:t>
            </w:r>
          </w:p>
        </w:tc>
        <w:tc>
          <w:tcPr>
            <w:tcW w:w="907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3B6123" w:rsidRPr="00964E01" w:rsidRDefault="00964E01" w:rsidP="00964E01">
            <w:pPr>
              <w:pStyle w:val="TBodynormalNumber"/>
              <w:rPr>
                <w:rFonts w:ascii="Arial" w:hAnsi="Arial" w:cs="Arial"/>
                <w:sz w:val="18"/>
                <w:szCs w:val="18"/>
              </w:rPr>
            </w:pPr>
            <w:r w:rsidRPr="00964E01">
              <w:rPr>
                <w:rFonts w:ascii="Arial" w:hAnsi="Arial" w:cs="Arial"/>
                <w:sz w:val="18"/>
                <w:szCs w:val="18"/>
              </w:rPr>
              <w:t>794.7</w:t>
            </w:r>
          </w:p>
        </w:tc>
        <w:tc>
          <w:tcPr>
            <w:tcW w:w="907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3B6123" w:rsidRPr="00964E01" w:rsidRDefault="00964E01" w:rsidP="00964E01">
            <w:pPr>
              <w:pStyle w:val="TBodynormalNumber"/>
              <w:rPr>
                <w:rFonts w:ascii="Arial" w:hAnsi="Arial" w:cs="Arial"/>
                <w:sz w:val="18"/>
                <w:szCs w:val="18"/>
              </w:rPr>
            </w:pPr>
            <w:r w:rsidRPr="00964E01">
              <w:rPr>
                <w:rFonts w:ascii="Arial" w:hAnsi="Arial" w:cs="Arial"/>
                <w:sz w:val="18"/>
                <w:szCs w:val="18"/>
              </w:rPr>
              <w:noBreakHyphen/>
              <w:t>25.6%</w:t>
            </w:r>
          </w:p>
        </w:tc>
        <w:tc>
          <w:tcPr>
            <w:tcW w:w="907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3B6123" w:rsidRPr="00964E01" w:rsidRDefault="00964E01" w:rsidP="00964E01">
            <w:pPr>
              <w:pStyle w:val="TBodynormalNumber"/>
              <w:rPr>
                <w:rFonts w:ascii="Arial" w:hAnsi="Arial" w:cs="Arial"/>
                <w:color w:val="006EB4"/>
                <w:sz w:val="18"/>
                <w:szCs w:val="18"/>
              </w:rPr>
            </w:pPr>
            <w:r w:rsidRPr="00964E01">
              <w:rPr>
                <w:rFonts w:ascii="Arial" w:hAnsi="Arial" w:cs="Arial"/>
                <w:color w:val="006EB4"/>
                <w:sz w:val="18"/>
                <w:szCs w:val="18"/>
              </w:rPr>
              <w:t>339.4</w:t>
            </w:r>
          </w:p>
        </w:tc>
        <w:tc>
          <w:tcPr>
            <w:tcW w:w="907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3B6123" w:rsidRPr="00964E01" w:rsidRDefault="00964E01" w:rsidP="00964E01">
            <w:pPr>
              <w:pStyle w:val="TBodynormalNumber"/>
              <w:rPr>
                <w:rFonts w:ascii="Arial" w:hAnsi="Arial" w:cs="Arial"/>
                <w:sz w:val="18"/>
                <w:szCs w:val="18"/>
              </w:rPr>
            </w:pPr>
            <w:r w:rsidRPr="00964E01">
              <w:rPr>
                <w:rFonts w:ascii="Arial" w:hAnsi="Arial" w:cs="Arial"/>
                <w:sz w:val="18"/>
                <w:szCs w:val="18"/>
              </w:rPr>
              <w:t>347.7</w:t>
            </w:r>
          </w:p>
        </w:tc>
        <w:tc>
          <w:tcPr>
            <w:tcW w:w="907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3B6123" w:rsidRPr="00964E01" w:rsidRDefault="00964E01" w:rsidP="00964E01">
            <w:pPr>
              <w:pStyle w:val="TBodynormalNumber"/>
              <w:rPr>
                <w:rFonts w:ascii="Arial" w:hAnsi="Arial" w:cs="Arial"/>
                <w:sz w:val="18"/>
                <w:szCs w:val="18"/>
              </w:rPr>
            </w:pPr>
            <w:r w:rsidRPr="00964E01">
              <w:rPr>
                <w:rFonts w:ascii="Arial" w:hAnsi="Arial" w:cs="Arial"/>
                <w:sz w:val="18"/>
                <w:szCs w:val="18"/>
              </w:rPr>
              <w:noBreakHyphen/>
              <w:t>2.4%</w:t>
            </w:r>
          </w:p>
        </w:tc>
        <w:tc>
          <w:tcPr>
            <w:tcW w:w="907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3B6123" w:rsidRPr="00964E01" w:rsidRDefault="00964E01" w:rsidP="00964E01">
            <w:pPr>
              <w:pStyle w:val="TBodynormalNumber"/>
              <w:rPr>
                <w:rFonts w:ascii="Arial" w:hAnsi="Arial" w:cs="Arial"/>
                <w:sz w:val="18"/>
                <w:szCs w:val="18"/>
              </w:rPr>
            </w:pPr>
            <w:r w:rsidRPr="00964E01">
              <w:rPr>
                <w:rFonts w:ascii="Arial" w:hAnsi="Arial" w:cs="Arial"/>
                <w:sz w:val="18"/>
                <w:szCs w:val="18"/>
              </w:rPr>
              <w:t>1,718.7</w:t>
            </w:r>
          </w:p>
        </w:tc>
      </w:tr>
      <w:tr w:rsidR="003B6123" w:rsidRPr="00964E01" w:rsidTr="003A766C">
        <w:trPr>
          <w:trHeight w:val="329"/>
        </w:trPr>
        <w:tc>
          <w:tcPr>
            <w:tcW w:w="2415" w:type="dxa"/>
            <w:tcBorders>
              <w:top w:val="single" w:sz="2" w:space="0" w:color="68676C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3B6123" w:rsidRPr="00964E01" w:rsidRDefault="00964E01" w:rsidP="003A766C">
            <w:pPr>
              <w:pStyle w:val="TBodynormalText"/>
              <w:spacing w:line="200" w:lineRule="exact"/>
              <w:rPr>
                <w:rFonts w:ascii="Arial" w:hAnsi="Arial" w:cs="Arial"/>
                <w:sz w:val="18"/>
                <w:szCs w:val="18"/>
              </w:rPr>
            </w:pPr>
            <w:r w:rsidRPr="00964E01">
              <w:rPr>
                <w:rFonts w:ascii="Arial" w:hAnsi="Arial" w:cs="Arial"/>
                <w:sz w:val="18"/>
                <w:szCs w:val="18"/>
              </w:rPr>
              <w:t xml:space="preserve">    PULP &amp; PAPER</w:t>
            </w:r>
          </w:p>
        </w:tc>
        <w:tc>
          <w:tcPr>
            <w:tcW w:w="788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3B6123" w:rsidRPr="00964E01" w:rsidRDefault="00964E01" w:rsidP="003B6123">
            <w:pPr>
              <w:pStyle w:val="TBodynormalNumber"/>
              <w:rPr>
                <w:rFonts w:ascii="Arial" w:hAnsi="Arial" w:cs="Arial"/>
                <w:i/>
                <w:sz w:val="16"/>
                <w:szCs w:val="18"/>
              </w:rPr>
            </w:pPr>
            <w:r w:rsidRPr="00964E01">
              <w:rPr>
                <w:rFonts w:ascii="Arial" w:hAnsi="Arial" w:cs="Arial"/>
                <w:i/>
                <w:sz w:val="16"/>
                <w:szCs w:val="18"/>
              </w:rPr>
              <w:t>MEUR</w:t>
            </w:r>
          </w:p>
        </w:tc>
        <w:tc>
          <w:tcPr>
            <w:tcW w:w="907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3B6123" w:rsidRPr="00964E01" w:rsidRDefault="00964E01" w:rsidP="00964E01">
            <w:pPr>
              <w:pStyle w:val="TBodynormalNumber"/>
              <w:rPr>
                <w:rFonts w:ascii="Arial" w:hAnsi="Arial" w:cs="Arial"/>
                <w:color w:val="006EB4"/>
                <w:sz w:val="18"/>
                <w:szCs w:val="18"/>
              </w:rPr>
            </w:pPr>
            <w:r w:rsidRPr="00964E01">
              <w:rPr>
                <w:rFonts w:ascii="Arial" w:hAnsi="Arial" w:cs="Arial"/>
                <w:color w:val="006EB4"/>
                <w:sz w:val="18"/>
                <w:szCs w:val="18"/>
              </w:rPr>
              <w:t>916.0</w:t>
            </w:r>
          </w:p>
        </w:tc>
        <w:tc>
          <w:tcPr>
            <w:tcW w:w="907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3B6123" w:rsidRPr="00964E01" w:rsidRDefault="00964E01" w:rsidP="00964E01">
            <w:pPr>
              <w:pStyle w:val="TBodynormalNumber"/>
              <w:rPr>
                <w:rFonts w:ascii="Arial" w:hAnsi="Arial" w:cs="Arial"/>
                <w:sz w:val="18"/>
                <w:szCs w:val="18"/>
              </w:rPr>
            </w:pPr>
            <w:r w:rsidRPr="00964E01">
              <w:rPr>
                <w:rFonts w:ascii="Arial" w:hAnsi="Arial" w:cs="Arial"/>
                <w:sz w:val="18"/>
                <w:szCs w:val="18"/>
              </w:rPr>
              <w:t>908.9</w:t>
            </w:r>
          </w:p>
        </w:tc>
        <w:tc>
          <w:tcPr>
            <w:tcW w:w="907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3B6123" w:rsidRPr="00964E01" w:rsidRDefault="00964E01" w:rsidP="00964E01">
            <w:pPr>
              <w:pStyle w:val="TBodynormalNumber"/>
              <w:rPr>
                <w:rFonts w:ascii="Arial" w:hAnsi="Arial" w:cs="Arial"/>
                <w:sz w:val="18"/>
                <w:szCs w:val="18"/>
              </w:rPr>
            </w:pPr>
            <w:r w:rsidRPr="00964E01">
              <w:rPr>
                <w:rFonts w:ascii="Arial" w:hAnsi="Arial" w:cs="Arial"/>
                <w:sz w:val="18"/>
                <w:szCs w:val="18"/>
              </w:rPr>
              <w:t>+0.8%</w:t>
            </w:r>
          </w:p>
        </w:tc>
        <w:tc>
          <w:tcPr>
            <w:tcW w:w="907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3B6123" w:rsidRPr="00964E01" w:rsidRDefault="00964E01" w:rsidP="00964E01">
            <w:pPr>
              <w:pStyle w:val="TBodynormalNumber"/>
              <w:rPr>
                <w:rFonts w:ascii="Arial" w:hAnsi="Arial" w:cs="Arial"/>
                <w:color w:val="006EB4"/>
                <w:sz w:val="18"/>
                <w:szCs w:val="18"/>
              </w:rPr>
            </w:pPr>
            <w:r w:rsidRPr="00964E01">
              <w:rPr>
                <w:rFonts w:ascii="Arial" w:hAnsi="Arial" w:cs="Arial"/>
                <w:color w:val="006EB4"/>
                <w:sz w:val="18"/>
                <w:szCs w:val="18"/>
              </w:rPr>
              <w:t>370.4</w:t>
            </w:r>
          </w:p>
        </w:tc>
        <w:tc>
          <w:tcPr>
            <w:tcW w:w="907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3B6123" w:rsidRPr="00964E01" w:rsidRDefault="00964E01" w:rsidP="00964E01">
            <w:pPr>
              <w:pStyle w:val="TBodynormalNumber"/>
              <w:rPr>
                <w:rFonts w:ascii="Arial" w:hAnsi="Arial" w:cs="Arial"/>
                <w:sz w:val="18"/>
                <w:szCs w:val="18"/>
              </w:rPr>
            </w:pPr>
            <w:r w:rsidRPr="00964E01">
              <w:rPr>
                <w:rFonts w:ascii="Arial" w:hAnsi="Arial" w:cs="Arial"/>
                <w:sz w:val="18"/>
                <w:szCs w:val="18"/>
              </w:rPr>
              <w:t>446.5</w:t>
            </w:r>
          </w:p>
        </w:tc>
        <w:tc>
          <w:tcPr>
            <w:tcW w:w="907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3B6123" w:rsidRPr="00964E01" w:rsidRDefault="00964E01" w:rsidP="00964E01">
            <w:pPr>
              <w:pStyle w:val="TBodynormalNumber"/>
              <w:rPr>
                <w:rFonts w:ascii="Arial" w:hAnsi="Arial" w:cs="Arial"/>
                <w:sz w:val="18"/>
                <w:szCs w:val="18"/>
              </w:rPr>
            </w:pPr>
            <w:r w:rsidRPr="00964E01">
              <w:rPr>
                <w:rFonts w:ascii="Arial" w:hAnsi="Arial" w:cs="Arial"/>
                <w:sz w:val="18"/>
                <w:szCs w:val="18"/>
              </w:rPr>
              <w:noBreakHyphen/>
              <w:t>17.0%</w:t>
            </w:r>
          </w:p>
        </w:tc>
        <w:tc>
          <w:tcPr>
            <w:tcW w:w="907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3B6123" w:rsidRPr="00964E01" w:rsidRDefault="00964E01" w:rsidP="00964E01">
            <w:pPr>
              <w:pStyle w:val="TBodynormalNumber"/>
              <w:rPr>
                <w:rFonts w:ascii="Arial" w:hAnsi="Arial" w:cs="Arial"/>
                <w:sz w:val="18"/>
                <w:szCs w:val="18"/>
              </w:rPr>
            </w:pPr>
            <w:r w:rsidRPr="00964E01">
              <w:rPr>
                <w:rFonts w:ascii="Arial" w:hAnsi="Arial" w:cs="Arial"/>
                <w:sz w:val="18"/>
                <w:szCs w:val="18"/>
              </w:rPr>
              <w:t>2,263.9</w:t>
            </w:r>
          </w:p>
        </w:tc>
      </w:tr>
      <w:tr w:rsidR="003B6123" w:rsidRPr="00964E01" w:rsidTr="003A766C">
        <w:trPr>
          <w:trHeight w:val="329"/>
        </w:trPr>
        <w:tc>
          <w:tcPr>
            <w:tcW w:w="2415" w:type="dxa"/>
            <w:tcBorders>
              <w:top w:val="single" w:sz="2" w:space="0" w:color="68676C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3B6123" w:rsidRPr="00964E01" w:rsidRDefault="00964E01" w:rsidP="003A766C">
            <w:pPr>
              <w:pStyle w:val="TBodynormalText"/>
              <w:spacing w:line="200" w:lineRule="exact"/>
              <w:rPr>
                <w:rFonts w:ascii="Arial" w:hAnsi="Arial" w:cs="Arial"/>
                <w:sz w:val="18"/>
                <w:szCs w:val="18"/>
              </w:rPr>
            </w:pPr>
            <w:r w:rsidRPr="00964E01">
              <w:rPr>
                <w:rFonts w:ascii="Arial" w:hAnsi="Arial" w:cs="Arial"/>
                <w:sz w:val="18"/>
                <w:szCs w:val="18"/>
              </w:rPr>
              <w:t xml:space="preserve">    METALS</w:t>
            </w:r>
          </w:p>
        </w:tc>
        <w:tc>
          <w:tcPr>
            <w:tcW w:w="788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3B6123" w:rsidRPr="00964E01" w:rsidRDefault="00964E01" w:rsidP="003B6123">
            <w:pPr>
              <w:pStyle w:val="TBodynormalNumber"/>
              <w:rPr>
                <w:rFonts w:ascii="Arial" w:hAnsi="Arial" w:cs="Arial"/>
                <w:i/>
                <w:sz w:val="16"/>
                <w:szCs w:val="18"/>
              </w:rPr>
            </w:pPr>
            <w:r w:rsidRPr="00964E01">
              <w:rPr>
                <w:rFonts w:ascii="Arial" w:hAnsi="Arial" w:cs="Arial"/>
                <w:i/>
                <w:sz w:val="16"/>
                <w:szCs w:val="18"/>
              </w:rPr>
              <w:t>MEUR</w:t>
            </w:r>
          </w:p>
        </w:tc>
        <w:tc>
          <w:tcPr>
            <w:tcW w:w="907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3B6123" w:rsidRPr="00964E01" w:rsidRDefault="00964E01" w:rsidP="00964E01">
            <w:pPr>
              <w:pStyle w:val="TBodynormalNumber"/>
              <w:rPr>
                <w:rFonts w:ascii="Arial" w:hAnsi="Arial" w:cs="Arial"/>
                <w:color w:val="006EB4"/>
                <w:sz w:val="18"/>
                <w:szCs w:val="18"/>
              </w:rPr>
            </w:pPr>
            <w:r w:rsidRPr="00964E01">
              <w:rPr>
                <w:rFonts w:ascii="Arial" w:hAnsi="Arial" w:cs="Arial"/>
                <w:color w:val="006EB4"/>
                <w:sz w:val="18"/>
                <w:szCs w:val="18"/>
              </w:rPr>
              <w:t>768.7</w:t>
            </w:r>
          </w:p>
        </w:tc>
        <w:tc>
          <w:tcPr>
            <w:tcW w:w="907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3B6123" w:rsidRPr="00964E01" w:rsidRDefault="00964E01" w:rsidP="00964E01">
            <w:pPr>
              <w:pStyle w:val="TBodynormalNumber"/>
              <w:rPr>
                <w:rFonts w:ascii="Arial" w:hAnsi="Arial" w:cs="Arial"/>
                <w:sz w:val="18"/>
                <w:szCs w:val="18"/>
              </w:rPr>
            </w:pPr>
            <w:r w:rsidRPr="00964E01">
              <w:rPr>
                <w:rFonts w:ascii="Arial" w:hAnsi="Arial" w:cs="Arial"/>
                <w:sz w:val="18"/>
                <w:szCs w:val="18"/>
              </w:rPr>
              <w:t>595.4</w:t>
            </w:r>
          </w:p>
        </w:tc>
        <w:tc>
          <w:tcPr>
            <w:tcW w:w="907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3B6123" w:rsidRPr="00964E01" w:rsidRDefault="00964E01" w:rsidP="00964E01">
            <w:pPr>
              <w:pStyle w:val="TBodynormalNumber"/>
              <w:rPr>
                <w:rFonts w:ascii="Arial" w:hAnsi="Arial" w:cs="Arial"/>
                <w:sz w:val="18"/>
                <w:szCs w:val="18"/>
              </w:rPr>
            </w:pPr>
            <w:r w:rsidRPr="00964E01">
              <w:rPr>
                <w:rFonts w:ascii="Arial" w:hAnsi="Arial" w:cs="Arial"/>
                <w:sz w:val="18"/>
                <w:szCs w:val="18"/>
              </w:rPr>
              <w:t>+29.1%</w:t>
            </w:r>
          </w:p>
        </w:tc>
        <w:tc>
          <w:tcPr>
            <w:tcW w:w="907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3B6123" w:rsidRPr="00964E01" w:rsidRDefault="00964E01" w:rsidP="00964E01">
            <w:pPr>
              <w:pStyle w:val="TBodynormalNumber"/>
              <w:rPr>
                <w:rFonts w:ascii="Arial" w:hAnsi="Arial" w:cs="Arial"/>
                <w:color w:val="006EB4"/>
                <w:sz w:val="18"/>
                <w:szCs w:val="18"/>
              </w:rPr>
            </w:pPr>
            <w:r w:rsidRPr="00964E01">
              <w:rPr>
                <w:rFonts w:ascii="Arial" w:hAnsi="Arial" w:cs="Arial"/>
                <w:color w:val="006EB4"/>
                <w:sz w:val="18"/>
                <w:szCs w:val="18"/>
              </w:rPr>
              <w:t>469.4</w:t>
            </w:r>
          </w:p>
        </w:tc>
        <w:tc>
          <w:tcPr>
            <w:tcW w:w="907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3B6123" w:rsidRPr="00964E01" w:rsidRDefault="00964E01" w:rsidP="00964E01">
            <w:pPr>
              <w:pStyle w:val="TBodynormalNumber"/>
              <w:rPr>
                <w:rFonts w:ascii="Arial" w:hAnsi="Arial" w:cs="Arial"/>
                <w:sz w:val="18"/>
                <w:szCs w:val="18"/>
              </w:rPr>
            </w:pPr>
            <w:r w:rsidRPr="00964E01">
              <w:rPr>
                <w:rFonts w:ascii="Arial" w:hAnsi="Arial" w:cs="Arial"/>
                <w:sz w:val="18"/>
                <w:szCs w:val="18"/>
              </w:rPr>
              <w:t>210.5</w:t>
            </w:r>
          </w:p>
        </w:tc>
        <w:tc>
          <w:tcPr>
            <w:tcW w:w="907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3B6123" w:rsidRPr="00964E01" w:rsidRDefault="00964E01" w:rsidP="00964E01">
            <w:pPr>
              <w:pStyle w:val="TBodynormalNumber"/>
              <w:rPr>
                <w:rFonts w:ascii="Arial" w:hAnsi="Arial" w:cs="Arial"/>
                <w:sz w:val="18"/>
                <w:szCs w:val="18"/>
              </w:rPr>
            </w:pPr>
            <w:r w:rsidRPr="00964E01">
              <w:rPr>
                <w:rFonts w:ascii="Arial" w:hAnsi="Arial" w:cs="Arial"/>
                <w:sz w:val="18"/>
                <w:szCs w:val="18"/>
              </w:rPr>
              <w:t>+123.0%</w:t>
            </w:r>
          </w:p>
        </w:tc>
        <w:tc>
          <w:tcPr>
            <w:tcW w:w="907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3B6123" w:rsidRPr="00964E01" w:rsidRDefault="00964E01" w:rsidP="00964E01">
            <w:pPr>
              <w:pStyle w:val="TBodynormalNumber"/>
              <w:rPr>
                <w:rFonts w:ascii="Arial" w:hAnsi="Arial" w:cs="Arial"/>
                <w:sz w:val="18"/>
                <w:szCs w:val="18"/>
              </w:rPr>
            </w:pPr>
            <w:r w:rsidRPr="00964E01">
              <w:rPr>
                <w:rFonts w:ascii="Arial" w:hAnsi="Arial" w:cs="Arial"/>
                <w:sz w:val="18"/>
                <w:szCs w:val="18"/>
              </w:rPr>
              <w:t>1,438.6</w:t>
            </w:r>
          </w:p>
        </w:tc>
      </w:tr>
      <w:tr w:rsidR="003B6123" w:rsidRPr="00964E01" w:rsidTr="003A766C">
        <w:trPr>
          <w:trHeight w:val="329"/>
        </w:trPr>
        <w:tc>
          <w:tcPr>
            <w:tcW w:w="2415" w:type="dxa"/>
            <w:tcBorders>
              <w:top w:val="single" w:sz="2" w:space="0" w:color="68676C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3B6123" w:rsidRPr="00964E01" w:rsidRDefault="00964E01" w:rsidP="003A766C">
            <w:pPr>
              <w:pStyle w:val="TBodynormalText"/>
              <w:spacing w:line="200" w:lineRule="exact"/>
              <w:rPr>
                <w:rFonts w:ascii="Arial" w:hAnsi="Arial" w:cs="Arial"/>
                <w:sz w:val="18"/>
                <w:szCs w:val="18"/>
              </w:rPr>
            </w:pPr>
            <w:r w:rsidRPr="00964E01">
              <w:rPr>
                <w:rFonts w:ascii="Arial" w:hAnsi="Arial" w:cs="Arial"/>
                <w:sz w:val="18"/>
                <w:szCs w:val="18"/>
              </w:rPr>
              <w:t xml:space="preserve">    SEPARATION</w:t>
            </w:r>
          </w:p>
        </w:tc>
        <w:tc>
          <w:tcPr>
            <w:tcW w:w="788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3B6123" w:rsidRPr="00964E01" w:rsidRDefault="00964E01" w:rsidP="003B6123">
            <w:pPr>
              <w:pStyle w:val="TBodynormalNumber"/>
              <w:rPr>
                <w:rFonts w:ascii="Arial" w:hAnsi="Arial" w:cs="Arial"/>
                <w:i/>
                <w:sz w:val="16"/>
                <w:szCs w:val="18"/>
              </w:rPr>
            </w:pPr>
            <w:r w:rsidRPr="00964E01">
              <w:rPr>
                <w:rFonts w:ascii="Arial" w:hAnsi="Arial" w:cs="Arial"/>
                <w:i/>
                <w:sz w:val="16"/>
                <w:szCs w:val="18"/>
              </w:rPr>
              <w:t>MEUR</w:t>
            </w:r>
          </w:p>
        </w:tc>
        <w:tc>
          <w:tcPr>
            <w:tcW w:w="907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3B6123" w:rsidRPr="00964E01" w:rsidRDefault="00964E01" w:rsidP="00964E01">
            <w:pPr>
              <w:pStyle w:val="TBodynormalNumber"/>
              <w:rPr>
                <w:rFonts w:ascii="Arial" w:hAnsi="Arial" w:cs="Arial"/>
                <w:color w:val="006EB4"/>
                <w:sz w:val="18"/>
                <w:szCs w:val="18"/>
              </w:rPr>
            </w:pPr>
            <w:r w:rsidRPr="00964E01">
              <w:rPr>
                <w:rFonts w:ascii="Arial" w:hAnsi="Arial" w:cs="Arial"/>
                <w:color w:val="006EB4"/>
                <w:sz w:val="18"/>
                <w:szCs w:val="18"/>
              </w:rPr>
              <w:t>290.3</w:t>
            </w:r>
          </w:p>
        </w:tc>
        <w:tc>
          <w:tcPr>
            <w:tcW w:w="907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3B6123" w:rsidRPr="00964E01" w:rsidRDefault="00964E01" w:rsidP="00964E01">
            <w:pPr>
              <w:pStyle w:val="TBodynormalNumber"/>
              <w:rPr>
                <w:rFonts w:ascii="Arial" w:hAnsi="Arial" w:cs="Arial"/>
                <w:sz w:val="18"/>
                <w:szCs w:val="18"/>
              </w:rPr>
            </w:pPr>
            <w:r w:rsidRPr="00964E01">
              <w:rPr>
                <w:rFonts w:ascii="Arial" w:hAnsi="Arial" w:cs="Arial"/>
                <w:sz w:val="18"/>
                <w:szCs w:val="18"/>
              </w:rPr>
              <w:t>281.0</w:t>
            </w:r>
          </w:p>
        </w:tc>
        <w:tc>
          <w:tcPr>
            <w:tcW w:w="907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3B6123" w:rsidRPr="00964E01" w:rsidRDefault="00964E01" w:rsidP="00964E01">
            <w:pPr>
              <w:pStyle w:val="TBodynormalNumber"/>
              <w:rPr>
                <w:rFonts w:ascii="Arial" w:hAnsi="Arial" w:cs="Arial"/>
                <w:sz w:val="18"/>
                <w:szCs w:val="18"/>
              </w:rPr>
            </w:pPr>
            <w:r w:rsidRPr="00964E01">
              <w:rPr>
                <w:rFonts w:ascii="Arial" w:hAnsi="Arial" w:cs="Arial"/>
                <w:sz w:val="18"/>
                <w:szCs w:val="18"/>
              </w:rPr>
              <w:t>+3.3%</w:t>
            </w:r>
          </w:p>
        </w:tc>
        <w:tc>
          <w:tcPr>
            <w:tcW w:w="907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3B6123" w:rsidRPr="00964E01" w:rsidRDefault="00964E01" w:rsidP="00964E01">
            <w:pPr>
              <w:pStyle w:val="TBodynormalNumber"/>
              <w:rPr>
                <w:rFonts w:ascii="Arial" w:hAnsi="Arial" w:cs="Arial"/>
                <w:color w:val="006EB4"/>
                <w:sz w:val="18"/>
                <w:szCs w:val="18"/>
              </w:rPr>
            </w:pPr>
            <w:r w:rsidRPr="00964E01">
              <w:rPr>
                <w:rFonts w:ascii="Arial" w:hAnsi="Arial" w:cs="Arial"/>
                <w:color w:val="006EB4"/>
                <w:sz w:val="18"/>
                <w:szCs w:val="18"/>
              </w:rPr>
              <w:t>139.8</w:t>
            </w:r>
          </w:p>
        </w:tc>
        <w:tc>
          <w:tcPr>
            <w:tcW w:w="907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3B6123" w:rsidRPr="00964E01" w:rsidRDefault="00964E01" w:rsidP="00964E01">
            <w:pPr>
              <w:pStyle w:val="TBodynormalNumber"/>
              <w:rPr>
                <w:rFonts w:ascii="Arial" w:hAnsi="Arial" w:cs="Arial"/>
                <w:sz w:val="18"/>
                <w:szCs w:val="18"/>
              </w:rPr>
            </w:pPr>
            <w:r w:rsidRPr="00964E01">
              <w:rPr>
                <w:rFonts w:ascii="Arial" w:hAnsi="Arial" w:cs="Arial"/>
                <w:sz w:val="18"/>
                <w:szCs w:val="18"/>
              </w:rPr>
              <w:t>144.7</w:t>
            </w:r>
          </w:p>
        </w:tc>
        <w:tc>
          <w:tcPr>
            <w:tcW w:w="907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3B6123" w:rsidRPr="00964E01" w:rsidRDefault="00964E01" w:rsidP="00964E01">
            <w:pPr>
              <w:pStyle w:val="TBodynormalNumber"/>
              <w:rPr>
                <w:rFonts w:ascii="Arial" w:hAnsi="Arial" w:cs="Arial"/>
                <w:sz w:val="18"/>
                <w:szCs w:val="18"/>
              </w:rPr>
            </w:pPr>
            <w:r w:rsidRPr="00964E01">
              <w:rPr>
                <w:rFonts w:ascii="Arial" w:hAnsi="Arial" w:cs="Arial"/>
                <w:sz w:val="18"/>
                <w:szCs w:val="18"/>
              </w:rPr>
              <w:noBreakHyphen/>
              <w:t>3.4%</w:t>
            </w:r>
          </w:p>
        </w:tc>
        <w:tc>
          <w:tcPr>
            <w:tcW w:w="907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3B6123" w:rsidRPr="00964E01" w:rsidRDefault="00964E01" w:rsidP="00964E01">
            <w:pPr>
              <w:pStyle w:val="TBodynormalNumber"/>
              <w:rPr>
                <w:rFonts w:ascii="Arial" w:hAnsi="Arial" w:cs="Arial"/>
                <w:sz w:val="18"/>
                <w:szCs w:val="18"/>
              </w:rPr>
            </w:pPr>
            <w:r w:rsidRPr="00964E01">
              <w:rPr>
                <w:rFonts w:ascii="Arial" w:hAnsi="Arial" w:cs="Arial"/>
                <w:sz w:val="18"/>
                <w:szCs w:val="18"/>
              </w:rPr>
              <w:t>596.5</w:t>
            </w:r>
          </w:p>
        </w:tc>
      </w:tr>
      <w:tr w:rsidR="003B6123" w:rsidRPr="00964E01" w:rsidTr="003A766C">
        <w:trPr>
          <w:trHeight w:val="505"/>
        </w:trPr>
        <w:tc>
          <w:tcPr>
            <w:tcW w:w="2415" w:type="dxa"/>
            <w:tcBorders>
              <w:top w:val="single" w:sz="2" w:space="0" w:color="68676C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3B6123" w:rsidRPr="00964E01" w:rsidRDefault="00964E01" w:rsidP="003A766C">
            <w:pPr>
              <w:pStyle w:val="TBodylineText"/>
              <w:spacing w:line="200" w:lineRule="exact"/>
              <w:rPr>
                <w:rFonts w:ascii="Arial" w:hAnsi="Arial" w:cs="Arial"/>
                <w:sz w:val="18"/>
                <w:szCs w:val="18"/>
              </w:rPr>
            </w:pPr>
            <w:r w:rsidRPr="00964E01">
              <w:rPr>
                <w:rFonts w:ascii="Arial" w:hAnsi="Arial" w:cs="Arial"/>
                <w:sz w:val="18"/>
                <w:szCs w:val="18"/>
              </w:rPr>
              <w:t xml:space="preserve">Order backlog </w:t>
            </w:r>
            <w:r w:rsidRPr="00964E01">
              <w:rPr>
                <w:rFonts w:ascii="Arial" w:hAnsi="Arial" w:cs="Arial"/>
                <w:sz w:val="16"/>
                <w:szCs w:val="18"/>
              </w:rPr>
              <w:t>(as of end of period)</w:t>
            </w:r>
          </w:p>
        </w:tc>
        <w:tc>
          <w:tcPr>
            <w:tcW w:w="788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3B6123" w:rsidRPr="00964E01" w:rsidRDefault="00964E01" w:rsidP="003B6123">
            <w:pPr>
              <w:pStyle w:val="TBodylineNumber"/>
              <w:rPr>
                <w:rFonts w:ascii="Arial" w:hAnsi="Arial" w:cs="Arial"/>
                <w:i/>
                <w:sz w:val="16"/>
                <w:szCs w:val="18"/>
              </w:rPr>
            </w:pPr>
            <w:r w:rsidRPr="00964E01">
              <w:rPr>
                <w:rFonts w:ascii="Arial" w:hAnsi="Arial" w:cs="Arial"/>
                <w:i/>
                <w:sz w:val="16"/>
                <w:szCs w:val="18"/>
              </w:rPr>
              <w:t>MEUR</w:t>
            </w:r>
          </w:p>
        </w:tc>
        <w:tc>
          <w:tcPr>
            <w:tcW w:w="907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3B6123" w:rsidRPr="00964E01" w:rsidRDefault="00964E01" w:rsidP="00964E01">
            <w:pPr>
              <w:pStyle w:val="TBodylineNumber"/>
              <w:rPr>
                <w:rFonts w:ascii="Arial" w:hAnsi="Arial" w:cs="Arial"/>
                <w:color w:val="006EB4"/>
                <w:sz w:val="18"/>
                <w:szCs w:val="18"/>
              </w:rPr>
            </w:pPr>
            <w:r w:rsidRPr="00964E01">
              <w:rPr>
                <w:rFonts w:ascii="Arial" w:hAnsi="Arial" w:cs="Arial"/>
                <w:color w:val="006EB4"/>
                <w:sz w:val="18"/>
                <w:szCs w:val="18"/>
              </w:rPr>
              <w:t>7,076.3</w:t>
            </w:r>
          </w:p>
        </w:tc>
        <w:tc>
          <w:tcPr>
            <w:tcW w:w="907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3B6123" w:rsidRPr="00964E01" w:rsidRDefault="00964E01" w:rsidP="00964E01">
            <w:pPr>
              <w:pStyle w:val="TBodylineNumber"/>
              <w:rPr>
                <w:rFonts w:ascii="Arial" w:hAnsi="Arial" w:cs="Arial"/>
                <w:sz w:val="18"/>
                <w:szCs w:val="18"/>
              </w:rPr>
            </w:pPr>
            <w:r w:rsidRPr="00964E01">
              <w:rPr>
                <w:rFonts w:ascii="Arial" w:hAnsi="Arial" w:cs="Arial"/>
                <w:sz w:val="18"/>
                <w:szCs w:val="18"/>
              </w:rPr>
              <w:t>7,349.0</w:t>
            </w:r>
          </w:p>
        </w:tc>
        <w:tc>
          <w:tcPr>
            <w:tcW w:w="907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3B6123" w:rsidRPr="00964E01" w:rsidRDefault="00964E01" w:rsidP="00964E01">
            <w:pPr>
              <w:pStyle w:val="TBodylineNumber"/>
              <w:rPr>
                <w:rFonts w:ascii="Arial" w:hAnsi="Arial" w:cs="Arial"/>
                <w:sz w:val="18"/>
                <w:szCs w:val="18"/>
              </w:rPr>
            </w:pPr>
            <w:r w:rsidRPr="00964E01">
              <w:rPr>
                <w:rFonts w:ascii="Arial" w:hAnsi="Arial" w:cs="Arial"/>
                <w:sz w:val="18"/>
                <w:szCs w:val="18"/>
              </w:rPr>
              <w:noBreakHyphen/>
              <w:t>3.7%</w:t>
            </w:r>
          </w:p>
        </w:tc>
        <w:tc>
          <w:tcPr>
            <w:tcW w:w="907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3B6123" w:rsidRPr="00964E01" w:rsidRDefault="00964E01" w:rsidP="00964E01">
            <w:pPr>
              <w:pStyle w:val="TBodylineNumber"/>
              <w:rPr>
                <w:rFonts w:ascii="Arial" w:hAnsi="Arial" w:cs="Arial"/>
                <w:color w:val="006EB4"/>
                <w:sz w:val="18"/>
                <w:szCs w:val="18"/>
              </w:rPr>
            </w:pPr>
            <w:r w:rsidRPr="00964E01">
              <w:rPr>
                <w:rFonts w:ascii="Arial" w:hAnsi="Arial" w:cs="Arial"/>
                <w:color w:val="006EB4"/>
                <w:sz w:val="18"/>
                <w:szCs w:val="18"/>
              </w:rPr>
              <w:t>7,076.3</w:t>
            </w:r>
          </w:p>
        </w:tc>
        <w:tc>
          <w:tcPr>
            <w:tcW w:w="907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3B6123" w:rsidRPr="00964E01" w:rsidRDefault="00964E01" w:rsidP="00964E01">
            <w:pPr>
              <w:pStyle w:val="TBodylineNumber"/>
              <w:rPr>
                <w:rFonts w:ascii="Arial" w:hAnsi="Arial" w:cs="Arial"/>
                <w:sz w:val="18"/>
                <w:szCs w:val="18"/>
              </w:rPr>
            </w:pPr>
            <w:r w:rsidRPr="00964E01">
              <w:rPr>
                <w:rFonts w:ascii="Arial" w:hAnsi="Arial" w:cs="Arial"/>
                <w:sz w:val="18"/>
                <w:szCs w:val="18"/>
              </w:rPr>
              <w:t>7,349.0</w:t>
            </w:r>
          </w:p>
        </w:tc>
        <w:tc>
          <w:tcPr>
            <w:tcW w:w="907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3B6123" w:rsidRPr="00964E01" w:rsidRDefault="00964E01" w:rsidP="00964E01">
            <w:pPr>
              <w:pStyle w:val="TBodylineNumber"/>
              <w:rPr>
                <w:rFonts w:ascii="Arial" w:hAnsi="Arial" w:cs="Arial"/>
                <w:sz w:val="18"/>
                <w:szCs w:val="18"/>
              </w:rPr>
            </w:pPr>
            <w:r w:rsidRPr="00964E01">
              <w:rPr>
                <w:rFonts w:ascii="Arial" w:hAnsi="Arial" w:cs="Arial"/>
                <w:sz w:val="18"/>
                <w:szCs w:val="18"/>
              </w:rPr>
              <w:noBreakHyphen/>
              <w:t>3.7%</w:t>
            </w:r>
          </w:p>
        </w:tc>
        <w:tc>
          <w:tcPr>
            <w:tcW w:w="907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3B6123" w:rsidRPr="00964E01" w:rsidRDefault="00964E01" w:rsidP="00964E01">
            <w:pPr>
              <w:pStyle w:val="TBodylineNumber"/>
              <w:rPr>
                <w:rFonts w:ascii="Arial" w:hAnsi="Arial" w:cs="Arial"/>
                <w:sz w:val="18"/>
                <w:szCs w:val="18"/>
              </w:rPr>
            </w:pPr>
            <w:r w:rsidRPr="00964E01">
              <w:rPr>
                <w:rFonts w:ascii="Arial" w:hAnsi="Arial" w:cs="Arial"/>
                <w:sz w:val="18"/>
                <w:szCs w:val="18"/>
              </w:rPr>
              <w:t>7,324.2</w:t>
            </w:r>
          </w:p>
        </w:tc>
      </w:tr>
      <w:tr w:rsidR="003B6123" w:rsidRPr="00964E01" w:rsidTr="003A766C">
        <w:trPr>
          <w:trHeight w:val="329"/>
        </w:trPr>
        <w:tc>
          <w:tcPr>
            <w:tcW w:w="2415" w:type="dxa"/>
            <w:tcBorders>
              <w:top w:val="single" w:sz="2" w:space="0" w:color="68676C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3B6123" w:rsidRPr="00964E01" w:rsidRDefault="00964E01" w:rsidP="003A766C">
            <w:pPr>
              <w:pStyle w:val="TBodynormalText"/>
              <w:spacing w:line="200" w:lineRule="exact"/>
              <w:rPr>
                <w:rFonts w:ascii="Arial" w:hAnsi="Arial" w:cs="Arial"/>
                <w:sz w:val="18"/>
                <w:szCs w:val="18"/>
              </w:rPr>
            </w:pPr>
            <w:r w:rsidRPr="00964E01">
              <w:rPr>
                <w:rFonts w:ascii="Arial" w:hAnsi="Arial" w:cs="Arial"/>
                <w:sz w:val="18"/>
                <w:szCs w:val="18"/>
              </w:rPr>
              <w:t>EBITDA</w:t>
            </w:r>
          </w:p>
        </w:tc>
        <w:tc>
          <w:tcPr>
            <w:tcW w:w="788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3B6123" w:rsidRPr="00964E01" w:rsidRDefault="00964E01" w:rsidP="003B6123">
            <w:pPr>
              <w:pStyle w:val="TBodynormalNumber"/>
              <w:rPr>
                <w:rFonts w:ascii="Arial" w:hAnsi="Arial" w:cs="Arial"/>
                <w:i/>
                <w:sz w:val="16"/>
                <w:szCs w:val="18"/>
              </w:rPr>
            </w:pPr>
            <w:r w:rsidRPr="00964E01">
              <w:rPr>
                <w:rFonts w:ascii="Arial" w:hAnsi="Arial" w:cs="Arial"/>
                <w:i/>
                <w:sz w:val="16"/>
                <w:szCs w:val="18"/>
              </w:rPr>
              <w:t>MEUR</w:t>
            </w:r>
          </w:p>
        </w:tc>
        <w:tc>
          <w:tcPr>
            <w:tcW w:w="907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3B6123" w:rsidRPr="00964E01" w:rsidRDefault="00964E01" w:rsidP="00964E01">
            <w:pPr>
              <w:pStyle w:val="TBodynormalNumber"/>
              <w:rPr>
                <w:rFonts w:ascii="Arial" w:hAnsi="Arial" w:cs="Arial"/>
                <w:color w:val="006EB4"/>
                <w:sz w:val="18"/>
                <w:szCs w:val="18"/>
              </w:rPr>
            </w:pPr>
            <w:r w:rsidRPr="00964E01">
              <w:rPr>
                <w:rFonts w:ascii="Arial" w:hAnsi="Arial" w:cs="Arial"/>
                <w:color w:val="006EB4"/>
                <w:sz w:val="18"/>
                <w:szCs w:val="18"/>
              </w:rPr>
              <w:t>229.6</w:t>
            </w:r>
          </w:p>
        </w:tc>
        <w:tc>
          <w:tcPr>
            <w:tcW w:w="907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3B6123" w:rsidRPr="00964E01" w:rsidRDefault="00964E01" w:rsidP="00964E01">
            <w:pPr>
              <w:pStyle w:val="TBodynormalNumber"/>
              <w:rPr>
                <w:rFonts w:ascii="Arial" w:hAnsi="Arial" w:cs="Arial"/>
                <w:sz w:val="18"/>
                <w:szCs w:val="18"/>
              </w:rPr>
            </w:pPr>
            <w:r w:rsidRPr="00964E01">
              <w:rPr>
                <w:rFonts w:ascii="Arial" w:hAnsi="Arial" w:cs="Arial"/>
                <w:sz w:val="18"/>
                <w:szCs w:val="18"/>
              </w:rPr>
              <w:t>230.9</w:t>
            </w:r>
          </w:p>
        </w:tc>
        <w:tc>
          <w:tcPr>
            <w:tcW w:w="907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3B6123" w:rsidRPr="00964E01" w:rsidRDefault="00964E01" w:rsidP="00964E01">
            <w:pPr>
              <w:pStyle w:val="TBodynormalNumber"/>
              <w:rPr>
                <w:rFonts w:ascii="Arial" w:hAnsi="Arial" w:cs="Arial"/>
                <w:sz w:val="18"/>
                <w:szCs w:val="18"/>
              </w:rPr>
            </w:pPr>
            <w:r w:rsidRPr="00964E01">
              <w:rPr>
                <w:rFonts w:ascii="Arial" w:hAnsi="Arial" w:cs="Arial"/>
                <w:sz w:val="18"/>
                <w:szCs w:val="18"/>
              </w:rPr>
              <w:noBreakHyphen/>
              <w:t>0.6%</w:t>
            </w:r>
          </w:p>
        </w:tc>
        <w:tc>
          <w:tcPr>
            <w:tcW w:w="907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3B6123" w:rsidRPr="00964E01" w:rsidRDefault="00964E01" w:rsidP="00964E01">
            <w:pPr>
              <w:pStyle w:val="TBodynormalNumber"/>
              <w:rPr>
                <w:rFonts w:ascii="Arial" w:hAnsi="Arial" w:cs="Arial"/>
                <w:color w:val="006EB4"/>
                <w:sz w:val="18"/>
                <w:szCs w:val="18"/>
              </w:rPr>
            </w:pPr>
            <w:r w:rsidRPr="00964E01">
              <w:rPr>
                <w:rFonts w:ascii="Arial" w:hAnsi="Arial" w:cs="Arial"/>
                <w:color w:val="006EB4"/>
                <w:sz w:val="18"/>
                <w:szCs w:val="18"/>
              </w:rPr>
              <w:t>122.9</w:t>
            </w:r>
          </w:p>
        </w:tc>
        <w:tc>
          <w:tcPr>
            <w:tcW w:w="907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3B6123" w:rsidRPr="00964E01" w:rsidRDefault="00964E01" w:rsidP="00964E01">
            <w:pPr>
              <w:pStyle w:val="TBodynormalNumber"/>
              <w:rPr>
                <w:rFonts w:ascii="Arial" w:hAnsi="Arial" w:cs="Arial"/>
                <w:sz w:val="18"/>
                <w:szCs w:val="18"/>
              </w:rPr>
            </w:pPr>
            <w:r w:rsidRPr="00964E01">
              <w:rPr>
                <w:rFonts w:ascii="Arial" w:hAnsi="Arial" w:cs="Arial"/>
                <w:sz w:val="18"/>
                <w:szCs w:val="18"/>
              </w:rPr>
              <w:t>134.8</w:t>
            </w:r>
          </w:p>
        </w:tc>
        <w:tc>
          <w:tcPr>
            <w:tcW w:w="907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3B6123" w:rsidRPr="00964E01" w:rsidRDefault="00964E01" w:rsidP="00964E01">
            <w:pPr>
              <w:pStyle w:val="TBodynormalNumber"/>
              <w:rPr>
                <w:rFonts w:ascii="Arial" w:hAnsi="Arial" w:cs="Arial"/>
                <w:sz w:val="18"/>
                <w:szCs w:val="18"/>
              </w:rPr>
            </w:pPr>
            <w:r w:rsidRPr="00964E01">
              <w:rPr>
                <w:rFonts w:ascii="Arial" w:hAnsi="Arial" w:cs="Arial"/>
                <w:sz w:val="18"/>
                <w:szCs w:val="18"/>
              </w:rPr>
              <w:noBreakHyphen/>
              <w:t>8.8%</w:t>
            </w:r>
          </w:p>
        </w:tc>
        <w:tc>
          <w:tcPr>
            <w:tcW w:w="907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3B6123" w:rsidRPr="00964E01" w:rsidRDefault="00964E01" w:rsidP="00964E01">
            <w:pPr>
              <w:pStyle w:val="TBodynormalNumber"/>
              <w:rPr>
                <w:rFonts w:ascii="Arial" w:hAnsi="Arial" w:cs="Arial"/>
                <w:sz w:val="18"/>
                <w:szCs w:val="18"/>
              </w:rPr>
            </w:pPr>
            <w:r w:rsidRPr="00964E01">
              <w:rPr>
                <w:rFonts w:ascii="Arial" w:hAnsi="Arial" w:cs="Arial"/>
                <w:sz w:val="18"/>
                <w:szCs w:val="18"/>
              </w:rPr>
              <w:t>534.7</w:t>
            </w:r>
          </w:p>
        </w:tc>
      </w:tr>
      <w:tr w:rsidR="003B6123" w:rsidRPr="00964E01" w:rsidTr="003A766C">
        <w:trPr>
          <w:trHeight w:val="329"/>
        </w:trPr>
        <w:tc>
          <w:tcPr>
            <w:tcW w:w="2415" w:type="dxa"/>
            <w:tcBorders>
              <w:top w:val="single" w:sz="2" w:space="0" w:color="68676C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3B6123" w:rsidRPr="00964E01" w:rsidRDefault="00964E01" w:rsidP="003A766C">
            <w:pPr>
              <w:pStyle w:val="TBodynormalText"/>
              <w:spacing w:line="200" w:lineRule="exact"/>
              <w:rPr>
                <w:rFonts w:ascii="Arial" w:hAnsi="Arial" w:cs="Arial"/>
                <w:sz w:val="18"/>
                <w:szCs w:val="18"/>
              </w:rPr>
            </w:pPr>
            <w:r w:rsidRPr="00964E01">
              <w:rPr>
                <w:rFonts w:ascii="Arial" w:hAnsi="Arial" w:cs="Arial"/>
                <w:sz w:val="18"/>
                <w:szCs w:val="18"/>
              </w:rPr>
              <w:t>EBITDA margin</w:t>
            </w:r>
          </w:p>
        </w:tc>
        <w:tc>
          <w:tcPr>
            <w:tcW w:w="788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3B6123" w:rsidRPr="00964E01" w:rsidRDefault="00964E01" w:rsidP="003B6123">
            <w:pPr>
              <w:pStyle w:val="TBodynormalNumber"/>
              <w:rPr>
                <w:rFonts w:ascii="Arial" w:hAnsi="Arial" w:cs="Arial"/>
                <w:i/>
                <w:sz w:val="16"/>
                <w:szCs w:val="18"/>
              </w:rPr>
            </w:pPr>
            <w:r w:rsidRPr="00964E01">
              <w:rPr>
                <w:rFonts w:ascii="Arial" w:hAnsi="Arial" w:cs="Arial"/>
                <w:i/>
                <w:sz w:val="16"/>
                <w:szCs w:val="18"/>
              </w:rPr>
              <w:t>%</w:t>
            </w:r>
          </w:p>
        </w:tc>
        <w:tc>
          <w:tcPr>
            <w:tcW w:w="907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3B6123" w:rsidRPr="00964E01" w:rsidRDefault="00964E01" w:rsidP="00964E01">
            <w:pPr>
              <w:pStyle w:val="TBodynormalNumber"/>
              <w:rPr>
                <w:rFonts w:ascii="Arial" w:hAnsi="Arial" w:cs="Arial"/>
                <w:color w:val="006EB4"/>
                <w:sz w:val="18"/>
                <w:szCs w:val="18"/>
              </w:rPr>
            </w:pPr>
            <w:r w:rsidRPr="00964E01">
              <w:rPr>
                <w:rFonts w:ascii="Arial" w:hAnsi="Arial" w:cs="Arial"/>
                <w:color w:val="006EB4"/>
                <w:sz w:val="18"/>
                <w:szCs w:val="18"/>
              </w:rPr>
              <w:t>8.3</w:t>
            </w:r>
          </w:p>
        </w:tc>
        <w:tc>
          <w:tcPr>
            <w:tcW w:w="907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3B6123" w:rsidRPr="00964E01" w:rsidRDefault="00964E01" w:rsidP="00964E01">
            <w:pPr>
              <w:pStyle w:val="TBodynormalNumber"/>
              <w:rPr>
                <w:rFonts w:ascii="Arial" w:hAnsi="Arial" w:cs="Arial"/>
                <w:sz w:val="18"/>
                <w:szCs w:val="18"/>
              </w:rPr>
            </w:pPr>
            <w:r w:rsidRPr="00964E01">
              <w:rPr>
                <w:rFonts w:ascii="Arial" w:hAnsi="Arial" w:cs="Arial"/>
                <w:sz w:val="18"/>
                <w:szCs w:val="18"/>
              </w:rPr>
              <w:t>7.7</w:t>
            </w:r>
          </w:p>
        </w:tc>
        <w:tc>
          <w:tcPr>
            <w:tcW w:w="907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3B6123" w:rsidRPr="00964E01" w:rsidRDefault="00964E01" w:rsidP="003B6123">
            <w:pPr>
              <w:pStyle w:val="TBodynormalNumber"/>
              <w:rPr>
                <w:rFonts w:ascii="Arial" w:hAnsi="Arial" w:cs="Arial"/>
                <w:sz w:val="18"/>
                <w:szCs w:val="18"/>
              </w:rPr>
            </w:pPr>
            <w:r w:rsidRPr="00964E01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907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3B6123" w:rsidRPr="00964E01" w:rsidRDefault="00964E01" w:rsidP="00964E01">
            <w:pPr>
              <w:pStyle w:val="TBodynormalNumber"/>
              <w:rPr>
                <w:rFonts w:ascii="Arial" w:hAnsi="Arial" w:cs="Arial"/>
                <w:color w:val="006EB4"/>
                <w:sz w:val="18"/>
                <w:szCs w:val="18"/>
              </w:rPr>
            </w:pPr>
            <w:r w:rsidRPr="00964E01">
              <w:rPr>
                <w:rFonts w:ascii="Arial" w:hAnsi="Arial" w:cs="Arial"/>
                <w:color w:val="006EB4"/>
                <w:sz w:val="18"/>
                <w:szCs w:val="18"/>
              </w:rPr>
              <w:t>8.3</w:t>
            </w:r>
          </w:p>
        </w:tc>
        <w:tc>
          <w:tcPr>
            <w:tcW w:w="907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3B6123" w:rsidRPr="00964E01" w:rsidRDefault="00964E01" w:rsidP="00964E01">
            <w:pPr>
              <w:pStyle w:val="TBodynormalNumber"/>
              <w:rPr>
                <w:rFonts w:ascii="Arial" w:hAnsi="Arial" w:cs="Arial"/>
                <w:sz w:val="18"/>
                <w:szCs w:val="18"/>
              </w:rPr>
            </w:pPr>
            <w:r w:rsidRPr="00964E01">
              <w:rPr>
                <w:rFonts w:ascii="Arial" w:hAnsi="Arial" w:cs="Arial"/>
                <w:sz w:val="18"/>
                <w:szCs w:val="18"/>
              </w:rPr>
              <w:t>8.4</w:t>
            </w:r>
          </w:p>
        </w:tc>
        <w:tc>
          <w:tcPr>
            <w:tcW w:w="907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3B6123" w:rsidRPr="00964E01" w:rsidRDefault="00964E01" w:rsidP="003B6123">
            <w:pPr>
              <w:pStyle w:val="TBodynormalNumber"/>
              <w:rPr>
                <w:rFonts w:ascii="Arial" w:hAnsi="Arial" w:cs="Arial"/>
                <w:sz w:val="18"/>
                <w:szCs w:val="18"/>
              </w:rPr>
            </w:pPr>
            <w:r w:rsidRPr="00964E01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907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3B6123" w:rsidRPr="00964E01" w:rsidRDefault="00964E01" w:rsidP="00964E01">
            <w:pPr>
              <w:pStyle w:val="TBodynormalNumber"/>
              <w:rPr>
                <w:rFonts w:ascii="Arial" w:hAnsi="Arial" w:cs="Arial"/>
                <w:sz w:val="18"/>
                <w:szCs w:val="18"/>
              </w:rPr>
            </w:pPr>
            <w:r w:rsidRPr="00964E01">
              <w:rPr>
                <w:rFonts w:ascii="Arial" w:hAnsi="Arial" w:cs="Arial"/>
                <w:sz w:val="18"/>
                <w:szCs w:val="18"/>
              </w:rPr>
              <w:t>8.4</w:t>
            </w:r>
          </w:p>
        </w:tc>
      </w:tr>
      <w:tr w:rsidR="003B6123" w:rsidRPr="00964E01" w:rsidTr="003A766C">
        <w:trPr>
          <w:trHeight w:val="329"/>
        </w:trPr>
        <w:tc>
          <w:tcPr>
            <w:tcW w:w="2415" w:type="dxa"/>
            <w:tcBorders>
              <w:top w:val="single" w:sz="2" w:space="0" w:color="68676C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3B6123" w:rsidRPr="00964E01" w:rsidRDefault="00964E01" w:rsidP="003A766C">
            <w:pPr>
              <w:pStyle w:val="TBodynormalText"/>
              <w:spacing w:line="200" w:lineRule="exact"/>
              <w:rPr>
                <w:rFonts w:ascii="Arial" w:hAnsi="Arial" w:cs="Arial"/>
                <w:sz w:val="18"/>
                <w:szCs w:val="18"/>
              </w:rPr>
            </w:pPr>
            <w:r w:rsidRPr="00964E01">
              <w:rPr>
                <w:rFonts w:ascii="Arial" w:hAnsi="Arial" w:cs="Arial"/>
                <w:sz w:val="18"/>
                <w:szCs w:val="18"/>
              </w:rPr>
              <w:t>EBITA</w:t>
            </w:r>
          </w:p>
        </w:tc>
        <w:tc>
          <w:tcPr>
            <w:tcW w:w="788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3B6123" w:rsidRPr="00964E01" w:rsidRDefault="00964E01" w:rsidP="003B6123">
            <w:pPr>
              <w:pStyle w:val="TBodynormalNumber"/>
              <w:rPr>
                <w:rFonts w:ascii="Arial" w:hAnsi="Arial" w:cs="Arial"/>
                <w:i/>
                <w:sz w:val="16"/>
                <w:szCs w:val="18"/>
              </w:rPr>
            </w:pPr>
            <w:r w:rsidRPr="00964E01">
              <w:rPr>
                <w:rFonts w:ascii="Arial" w:hAnsi="Arial" w:cs="Arial"/>
                <w:i/>
                <w:sz w:val="16"/>
                <w:szCs w:val="18"/>
              </w:rPr>
              <w:t>MEUR</w:t>
            </w:r>
          </w:p>
        </w:tc>
        <w:tc>
          <w:tcPr>
            <w:tcW w:w="907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3B6123" w:rsidRPr="00964E01" w:rsidRDefault="00964E01" w:rsidP="00964E01">
            <w:pPr>
              <w:pStyle w:val="TBodynormalNumber"/>
              <w:rPr>
                <w:rFonts w:ascii="Arial" w:hAnsi="Arial" w:cs="Arial"/>
                <w:color w:val="006EB4"/>
                <w:sz w:val="18"/>
                <w:szCs w:val="18"/>
              </w:rPr>
            </w:pPr>
            <w:r w:rsidRPr="00964E01">
              <w:rPr>
                <w:rFonts w:ascii="Arial" w:hAnsi="Arial" w:cs="Arial"/>
                <w:color w:val="006EB4"/>
                <w:sz w:val="18"/>
                <w:szCs w:val="18"/>
              </w:rPr>
              <w:t>183.0</w:t>
            </w:r>
          </w:p>
        </w:tc>
        <w:tc>
          <w:tcPr>
            <w:tcW w:w="907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3B6123" w:rsidRPr="00964E01" w:rsidRDefault="00964E01" w:rsidP="00964E01">
            <w:pPr>
              <w:pStyle w:val="TBodynormalNumber"/>
              <w:rPr>
                <w:rFonts w:ascii="Arial" w:hAnsi="Arial" w:cs="Arial"/>
                <w:sz w:val="18"/>
                <w:szCs w:val="18"/>
              </w:rPr>
            </w:pPr>
            <w:r w:rsidRPr="00964E01">
              <w:rPr>
                <w:rFonts w:ascii="Arial" w:hAnsi="Arial" w:cs="Arial"/>
                <w:sz w:val="18"/>
                <w:szCs w:val="18"/>
              </w:rPr>
              <w:t>184.9</w:t>
            </w:r>
          </w:p>
        </w:tc>
        <w:tc>
          <w:tcPr>
            <w:tcW w:w="907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3B6123" w:rsidRPr="00964E01" w:rsidRDefault="00964E01" w:rsidP="00964E01">
            <w:pPr>
              <w:pStyle w:val="TBodynormalNumber"/>
              <w:rPr>
                <w:rFonts w:ascii="Arial" w:hAnsi="Arial" w:cs="Arial"/>
                <w:sz w:val="18"/>
                <w:szCs w:val="18"/>
              </w:rPr>
            </w:pPr>
            <w:r w:rsidRPr="00964E01">
              <w:rPr>
                <w:rFonts w:ascii="Arial" w:hAnsi="Arial" w:cs="Arial"/>
                <w:sz w:val="18"/>
                <w:szCs w:val="18"/>
              </w:rPr>
              <w:noBreakHyphen/>
              <w:t>1.0%</w:t>
            </w:r>
          </w:p>
        </w:tc>
        <w:tc>
          <w:tcPr>
            <w:tcW w:w="907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3B6123" w:rsidRPr="00964E01" w:rsidRDefault="00964E01" w:rsidP="00964E01">
            <w:pPr>
              <w:pStyle w:val="TBodynormalNumber"/>
              <w:rPr>
                <w:rFonts w:ascii="Arial" w:hAnsi="Arial" w:cs="Arial"/>
                <w:color w:val="006EB4"/>
                <w:sz w:val="18"/>
                <w:szCs w:val="18"/>
              </w:rPr>
            </w:pPr>
            <w:r w:rsidRPr="00964E01">
              <w:rPr>
                <w:rFonts w:ascii="Arial" w:hAnsi="Arial" w:cs="Arial"/>
                <w:color w:val="006EB4"/>
                <w:sz w:val="18"/>
                <w:szCs w:val="18"/>
              </w:rPr>
              <w:t>99.1</w:t>
            </w:r>
          </w:p>
        </w:tc>
        <w:tc>
          <w:tcPr>
            <w:tcW w:w="907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3B6123" w:rsidRPr="00964E01" w:rsidRDefault="00964E01" w:rsidP="00964E01">
            <w:pPr>
              <w:pStyle w:val="TBodynormalNumber"/>
              <w:rPr>
                <w:rFonts w:ascii="Arial" w:hAnsi="Arial" w:cs="Arial"/>
                <w:sz w:val="18"/>
                <w:szCs w:val="18"/>
              </w:rPr>
            </w:pPr>
            <w:r w:rsidRPr="00964E01">
              <w:rPr>
                <w:rFonts w:ascii="Arial" w:hAnsi="Arial" w:cs="Arial"/>
                <w:sz w:val="18"/>
                <w:szCs w:val="18"/>
              </w:rPr>
              <w:t>111.5</w:t>
            </w:r>
          </w:p>
        </w:tc>
        <w:tc>
          <w:tcPr>
            <w:tcW w:w="907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3B6123" w:rsidRPr="00964E01" w:rsidRDefault="00964E01" w:rsidP="00964E01">
            <w:pPr>
              <w:pStyle w:val="TBodynormalNumber"/>
              <w:rPr>
                <w:rFonts w:ascii="Arial" w:hAnsi="Arial" w:cs="Arial"/>
                <w:sz w:val="18"/>
                <w:szCs w:val="18"/>
              </w:rPr>
            </w:pPr>
            <w:r w:rsidRPr="00964E01">
              <w:rPr>
                <w:rFonts w:ascii="Arial" w:hAnsi="Arial" w:cs="Arial"/>
                <w:sz w:val="18"/>
                <w:szCs w:val="18"/>
              </w:rPr>
              <w:noBreakHyphen/>
              <w:t>11.1%</w:t>
            </w:r>
          </w:p>
        </w:tc>
        <w:tc>
          <w:tcPr>
            <w:tcW w:w="907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3B6123" w:rsidRPr="00964E01" w:rsidRDefault="00964E01" w:rsidP="00964E01">
            <w:pPr>
              <w:pStyle w:val="TBodynormalNumber"/>
              <w:rPr>
                <w:rFonts w:ascii="Arial" w:hAnsi="Arial" w:cs="Arial"/>
                <w:sz w:val="18"/>
                <w:szCs w:val="18"/>
              </w:rPr>
            </w:pPr>
            <w:r w:rsidRPr="00964E01">
              <w:rPr>
                <w:rFonts w:ascii="Arial" w:hAnsi="Arial" w:cs="Arial"/>
                <w:sz w:val="18"/>
                <w:szCs w:val="18"/>
              </w:rPr>
              <w:t>429.0</w:t>
            </w:r>
          </w:p>
        </w:tc>
      </w:tr>
      <w:tr w:rsidR="003B6123" w:rsidRPr="00964E01" w:rsidTr="003A766C">
        <w:trPr>
          <w:trHeight w:val="329"/>
        </w:trPr>
        <w:tc>
          <w:tcPr>
            <w:tcW w:w="2415" w:type="dxa"/>
            <w:tcBorders>
              <w:top w:val="single" w:sz="2" w:space="0" w:color="68676C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3B6123" w:rsidRPr="00964E01" w:rsidRDefault="00964E01" w:rsidP="003A766C">
            <w:pPr>
              <w:pStyle w:val="TBodynormalText"/>
              <w:spacing w:line="200" w:lineRule="exact"/>
              <w:rPr>
                <w:rFonts w:ascii="Arial" w:hAnsi="Arial" w:cs="Arial"/>
                <w:sz w:val="18"/>
                <w:szCs w:val="18"/>
              </w:rPr>
            </w:pPr>
            <w:r w:rsidRPr="00964E01">
              <w:rPr>
                <w:rFonts w:ascii="Arial" w:hAnsi="Arial" w:cs="Arial"/>
                <w:sz w:val="18"/>
                <w:szCs w:val="18"/>
              </w:rPr>
              <w:t>EBITA margin</w:t>
            </w:r>
          </w:p>
        </w:tc>
        <w:tc>
          <w:tcPr>
            <w:tcW w:w="788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3B6123" w:rsidRPr="00964E01" w:rsidRDefault="00964E01" w:rsidP="003B6123">
            <w:pPr>
              <w:pStyle w:val="TBodynormalNumber"/>
              <w:rPr>
                <w:rFonts w:ascii="Arial" w:hAnsi="Arial" w:cs="Arial"/>
                <w:i/>
                <w:sz w:val="16"/>
                <w:szCs w:val="18"/>
              </w:rPr>
            </w:pPr>
            <w:r w:rsidRPr="00964E01">
              <w:rPr>
                <w:rFonts w:ascii="Arial" w:hAnsi="Arial" w:cs="Arial"/>
                <w:i/>
                <w:sz w:val="16"/>
                <w:szCs w:val="18"/>
              </w:rPr>
              <w:t>%</w:t>
            </w:r>
          </w:p>
        </w:tc>
        <w:tc>
          <w:tcPr>
            <w:tcW w:w="907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3B6123" w:rsidRPr="00964E01" w:rsidRDefault="00964E01" w:rsidP="00964E01">
            <w:pPr>
              <w:pStyle w:val="TBodynormalNumber"/>
              <w:rPr>
                <w:rFonts w:ascii="Arial" w:hAnsi="Arial" w:cs="Arial"/>
                <w:color w:val="006EB4"/>
                <w:sz w:val="18"/>
                <w:szCs w:val="18"/>
              </w:rPr>
            </w:pPr>
            <w:r w:rsidRPr="00964E01">
              <w:rPr>
                <w:rFonts w:ascii="Arial" w:hAnsi="Arial" w:cs="Arial"/>
                <w:color w:val="006EB4"/>
                <w:sz w:val="18"/>
                <w:szCs w:val="18"/>
              </w:rPr>
              <w:t>6.6</w:t>
            </w:r>
          </w:p>
        </w:tc>
        <w:tc>
          <w:tcPr>
            <w:tcW w:w="907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3B6123" w:rsidRPr="00964E01" w:rsidRDefault="00964E01" w:rsidP="00964E01">
            <w:pPr>
              <w:pStyle w:val="TBodynormalNumber"/>
              <w:rPr>
                <w:rFonts w:ascii="Arial" w:hAnsi="Arial" w:cs="Arial"/>
                <w:sz w:val="18"/>
                <w:szCs w:val="18"/>
              </w:rPr>
            </w:pPr>
            <w:r w:rsidRPr="00964E01">
              <w:rPr>
                <w:rFonts w:ascii="Arial" w:hAnsi="Arial" w:cs="Arial"/>
                <w:sz w:val="18"/>
                <w:szCs w:val="18"/>
              </w:rPr>
              <w:t>6.2</w:t>
            </w:r>
          </w:p>
        </w:tc>
        <w:tc>
          <w:tcPr>
            <w:tcW w:w="907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3B6123" w:rsidRPr="00964E01" w:rsidRDefault="00964E01" w:rsidP="003B6123">
            <w:pPr>
              <w:pStyle w:val="TBodynormalNumber"/>
              <w:rPr>
                <w:rFonts w:ascii="Arial" w:hAnsi="Arial" w:cs="Arial"/>
                <w:sz w:val="18"/>
                <w:szCs w:val="18"/>
              </w:rPr>
            </w:pPr>
            <w:r w:rsidRPr="00964E01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907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3B6123" w:rsidRPr="00964E01" w:rsidRDefault="00964E01" w:rsidP="00964E01">
            <w:pPr>
              <w:pStyle w:val="TBodynormalNumber"/>
              <w:rPr>
                <w:rFonts w:ascii="Arial" w:hAnsi="Arial" w:cs="Arial"/>
                <w:color w:val="006EB4"/>
                <w:sz w:val="18"/>
                <w:szCs w:val="18"/>
              </w:rPr>
            </w:pPr>
            <w:r w:rsidRPr="00964E01">
              <w:rPr>
                <w:rFonts w:ascii="Arial" w:hAnsi="Arial" w:cs="Arial"/>
                <w:color w:val="006EB4"/>
                <w:sz w:val="18"/>
                <w:szCs w:val="18"/>
              </w:rPr>
              <w:t>6.7</w:t>
            </w:r>
          </w:p>
        </w:tc>
        <w:tc>
          <w:tcPr>
            <w:tcW w:w="907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3B6123" w:rsidRPr="00964E01" w:rsidRDefault="00964E01" w:rsidP="00964E01">
            <w:pPr>
              <w:pStyle w:val="TBodynormalNumber"/>
              <w:rPr>
                <w:rFonts w:ascii="Arial" w:hAnsi="Arial" w:cs="Arial"/>
                <w:sz w:val="18"/>
                <w:szCs w:val="18"/>
              </w:rPr>
            </w:pPr>
            <w:r w:rsidRPr="00964E01">
              <w:rPr>
                <w:rFonts w:ascii="Arial" w:hAnsi="Arial" w:cs="Arial"/>
                <w:sz w:val="18"/>
                <w:szCs w:val="18"/>
              </w:rPr>
              <w:t>7.0</w:t>
            </w:r>
          </w:p>
        </w:tc>
        <w:tc>
          <w:tcPr>
            <w:tcW w:w="907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3B6123" w:rsidRPr="00964E01" w:rsidRDefault="00964E01" w:rsidP="003B6123">
            <w:pPr>
              <w:pStyle w:val="TBodynormalNumber"/>
              <w:rPr>
                <w:rFonts w:ascii="Arial" w:hAnsi="Arial" w:cs="Arial"/>
                <w:sz w:val="18"/>
                <w:szCs w:val="18"/>
              </w:rPr>
            </w:pPr>
            <w:r w:rsidRPr="00964E01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907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3B6123" w:rsidRPr="00964E01" w:rsidRDefault="00964E01" w:rsidP="00964E01">
            <w:pPr>
              <w:pStyle w:val="TBodynormalNumber"/>
              <w:rPr>
                <w:rFonts w:ascii="Arial" w:hAnsi="Arial" w:cs="Arial"/>
                <w:sz w:val="18"/>
                <w:szCs w:val="18"/>
              </w:rPr>
            </w:pPr>
            <w:r w:rsidRPr="00964E01">
              <w:rPr>
                <w:rFonts w:ascii="Arial" w:hAnsi="Arial" w:cs="Arial"/>
                <w:sz w:val="18"/>
                <w:szCs w:val="18"/>
              </w:rPr>
              <w:t>6.7</w:t>
            </w:r>
          </w:p>
        </w:tc>
      </w:tr>
      <w:tr w:rsidR="003B6123" w:rsidRPr="00964E01" w:rsidTr="003A766C">
        <w:trPr>
          <w:trHeight w:val="505"/>
        </w:trPr>
        <w:tc>
          <w:tcPr>
            <w:tcW w:w="2415" w:type="dxa"/>
            <w:tcBorders>
              <w:top w:val="single" w:sz="2" w:space="0" w:color="68676C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3B6123" w:rsidRPr="00964E01" w:rsidRDefault="00964E01" w:rsidP="003A766C">
            <w:pPr>
              <w:pStyle w:val="TBodynormalText"/>
              <w:spacing w:line="200" w:lineRule="exact"/>
              <w:rPr>
                <w:rFonts w:ascii="Arial" w:hAnsi="Arial" w:cs="Arial"/>
                <w:sz w:val="18"/>
                <w:szCs w:val="18"/>
              </w:rPr>
            </w:pPr>
            <w:r w:rsidRPr="00964E01">
              <w:rPr>
                <w:rFonts w:ascii="Arial" w:hAnsi="Arial" w:cs="Arial"/>
                <w:sz w:val="18"/>
                <w:szCs w:val="18"/>
              </w:rPr>
              <w:t>Earnings Before Interest and Taxes (EBIT)</w:t>
            </w:r>
          </w:p>
        </w:tc>
        <w:tc>
          <w:tcPr>
            <w:tcW w:w="788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3B6123" w:rsidRPr="00964E01" w:rsidRDefault="00964E01" w:rsidP="003B6123">
            <w:pPr>
              <w:pStyle w:val="TBodynormalNumber"/>
              <w:rPr>
                <w:rFonts w:ascii="Arial" w:hAnsi="Arial" w:cs="Arial"/>
                <w:i/>
                <w:sz w:val="16"/>
                <w:szCs w:val="18"/>
              </w:rPr>
            </w:pPr>
            <w:r w:rsidRPr="00964E01">
              <w:rPr>
                <w:rFonts w:ascii="Arial" w:hAnsi="Arial" w:cs="Arial"/>
                <w:i/>
                <w:sz w:val="16"/>
                <w:szCs w:val="18"/>
              </w:rPr>
              <w:t>MEUR</w:t>
            </w:r>
          </w:p>
        </w:tc>
        <w:tc>
          <w:tcPr>
            <w:tcW w:w="907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3B6123" w:rsidRPr="00964E01" w:rsidRDefault="00964E01" w:rsidP="00964E01">
            <w:pPr>
              <w:pStyle w:val="TBodynormalNumber"/>
              <w:rPr>
                <w:rFonts w:ascii="Arial" w:hAnsi="Arial" w:cs="Arial"/>
                <w:color w:val="006EB4"/>
                <w:sz w:val="18"/>
                <w:szCs w:val="18"/>
              </w:rPr>
            </w:pPr>
            <w:r w:rsidRPr="00964E01">
              <w:rPr>
                <w:rFonts w:ascii="Arial" w:hAnsi="Arial" w:cs="Arial"/>
                <w:color w:val="006EB4"/>
                <w:sz w:val="18"/>
                <w:szCs w:val="18"/>
              </w:rPr>
              <w:t>163.0</w:t>
            </w:r>
          </w:p>
        </w:tc>
        <w:tc>
          <w:tcPr>
            <w:tcW w:w="907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3B6123" w:rsidRPr="00964E01" w:rsidRDefault="00964E01" w:rsidP="00964E01">
            <w:pPr>
              <w:pStyle w:val="TBodynormalNumber"/>
              <w:rPr>
                <w:rFonts w:ascii="Arial" w:hAnsi="Arial" w:cs="Arial"/>
                <w:sz w:val="18"/>
                <w:szCs w:val="18"/>
              </w:rPr>
            </w:pPr>
            <w:r w:rsidRPr="00964E01">
              <w:rPr>
                <w:rFonts w:ascii="Arial" w:hAnsi="Arial" w:cs="Arial"/>
                <w:sz w:val="18"/>
                <w:szCs w:val="18"/>
              </w:rPr>
              <w:t>159.6</w:t>
            </w:r>
          </w:p>
        </w:tc>
        <w:tc>
          <w:tcPr>
            <w:tcW w:w="907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3B6123" w:rsidRPr="00964E01" w:rsidRDefault="00964E01" w:rsidP="00964E01">
            <w:pPr>
              <w:pStyle w:val="TBodynormalNumber"/>
              <w:rPr>
                <w:rFonts w:ascii="Arial" w:hAnsi="Arial" w:cs="Arial"/>
                <w:sz w:val="18"/>
                <w:szCs w:val="18"/>
              </w:rPr>
            </w:pPr>
            <w:r w:rsidRPr="00964E01">
              <w:rPr>
                <w:rFonts w:ascii="Arial" w:hAnsi="Arial" w:cs="Arial"/>
                <w:sz w:val="18"/>
                <w:szCs w:val="18"/>
              </w:rPr>
              <w:t>+2.1%</w:t>
            </w:r>
          </w:p>
        </w:tc>
        <w:tc>
          <w:tcPr>
            <w:tcW w:w="907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3B6123" w:rsidRPr="00964E01" w:rsidRDefault="00964E01" w:rsidP="00964E01">
            <w:pPr>
              <w:pStyle w:val="TBodynormalNumber"/>
              <w:rPr>
                <w:rFonts w:ascii="Arial" w:hAnsi="Arial" w:cs="Arial"/>
                <w:color w:val="006EB4"/>
                <w:sz w:val="18"/>
                <w:szCs w:val="18"/>
              </w:rPr>
            </w:pPr>
            <w:r w:rsidRPr="00964E01">
              <w:rPr>
                <w:rFonts w:ascii="Arial" w:hAnsi="Arial" w:cs="Arial"/>
                <w:color w:val="006EB4"/>
                <w:sz w:val="18"/>
                <w:szCs w:val="18"/>
              </w:rPr>
              <w:t>88.8</w:t>
            </w:r>
          </w:p>
        </w:tc>
        <w:tc>
          <w:tcPr>
            <w:tcW w:w="907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3B6123" w:rsidRPr="00964E01" w:rsidRDefault="00964E01" w:rsidP="00964E01">
            <w:pPr>
              <w:pStyle w:val="TBodynormalNumber"/>
              <w:rPr>
                <w:rFonts w:ascii="Arial" w:hAnsi="Arial" w:cs="Arial"/>
                <w:sz w:val="18"/>
                <w:szCs w:val="18"/>
              </w:rPr>
            </w:pPr>
            <w:r w:rsidRPr="00964E01">
              <w:rPr>
                <w:rFonts w:ascii="Arial" w:hAnsi="Arial" w:cs="Arial"/>
                <w:sz w:val="18"/>
                <w:szCs w:val="18"/>
              </w:rPr>
              <w:t>98.1</w:t>
            </w:r>
          </w:p>
        </w:tc>
        <w:tc>
          <w:tcPr>
            <w:tcW w:w="907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3B6123" w:rsidRPr="00964E01" w:rsidRDefault="00964E01" w:rsidP="00964E01">
            <w:pPr>
              <w:pStyle w:val="TBodynormalNumber"/>
              <w:rPr>
                <w:rFonts w:ascii="Arial" w:hAnsi="Arial" w:cs="Arial"/>
                <w:sz w:val="18"/>
                <w:szCs w:val="18"/>
              </w:rPr>
            </w:pPr>
            <w:r w:rsidRPr="00964E01">
              <w:rPr>
                <w:rFonts w:ascii="Arial" w:hAnsi="Arial" w:cs="Arial"/>
                <w:sz w:val="18"/>
                <w:szCs w:val="18"/>
              </w:rPr>
              <w:noBreakHyphen/>
              <w:t>9.5%</w:t>
            </w:r>
          </w:p>
        </w:tc>
        <w:tc>
          <w:tcPr>
            <w:tcW w:w="907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3B6123" w:rsidRPr="00964E01" w:rsidRDefault="00964E01" w:rsidP="00964E01">
            <w:pPr>
              <w:pStyle w:val="TBodynormalNumber"/>
              <w:rPr>
                <w:rFonts w:ascii="Arial" w:hAnsi="Arial" w:cs="Arial"/>
                <w:sz w:val="18"/>
                <w:szCs w:val="18"/>
              </w:rPr>
            </w:pPr>
            <w:r w:rsidRPr="00964E01">
              <w:rPr>
                <w:rFonts w:ascii="Arial" w:hAnsi="Arial" w:cs="Arial"/>
                <w:sz w:val="18"/>
                <w:szCs w:val="18"/>
              </w:rPr>
              <w:t>369.1</w:t>
            </w:r>
          </w:p>
        </w:tc>
      </w:tr>
      <w:tr w:rsidR="003B6123" w:rsidRPr="00964E01" w:rsidTr="003A766C">
        <w:trPr>
          <w:trHeight w:val="329"/>
        </w:trPr>
        <w:tc>
          <w:tcPr>
            <w:tcW w:w="2415" w:type="dxa"/>
            <w:tcBorders>
              <w:top w:val="single" w:sz="2" w:space="0" w:color="68676C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3B6123" w:rsidRPr="00964E01" w:rsidRDefault="00964E01" w:rsidP="003A766C">
            <w:pPr>
              <w:pStyle w:val="TBodynormalText"/>
              <w:spacing w:line="200" w:lineRule="exact"/>
              <w:rPr>
                <w:rFonts w:ascii="Arial" w:hAnsi="Arial" w:cs="Arial"/>
                <w:sz w:val="18"/>
                <w:szCs w:val="18"/>
              </w:rPr>
            </w:pPr>
            <w:r w:rsidRPr="00964E01">
              <w:rPr>
                <w:rFonts w:ascii="Arial" w:hAnsi="Arial" w:cs="Arial"/>
                <w:sz w:val="18"/>
                <w:szCs w:val="18"/>
              </w:rPr>
              <w:t>Financial result</w:t>
            </w:r>
          </w:p>
        </w:tc>
        <w:tc>
          <w:tcPr>
            <w:tcW w:w="788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3B6123" w:rsidRPr="00964E01" w:rsidRDefault="00964E01" w:rsidP="003B6123">
            <w:pPr>
              <w:pStyle w:val="TBodynormalNumber"/>
              <w:rPr>
                <w:rFonts w:ascii="Arial" w:hAnsi="Arial" w:cs="Arial"/>
                <w:i/>
                <w:sz w:val="16"/>
                <w:szCs w:val="18"/>
              </w:rPr>
            </w:pPr>
            <w:r w:rsidRPr="00964E01">
              <w:rPr>
                <w:rFonts w:ascii="Arial" w:hAnsi="Arial" w:cs="Arial"/>
                <w:i/>
                <w:sz w:val="16"/>
                <w:szCs w:val="18"/>
              </w:rPr>
              <w:t>MEUR</w:t>
            </w:r>
          </w:p>
        </w:tc>
        <w:tc>
          <w:tcPr>
            <w:tcW w:w="907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3B6123" w:rsidRPr="00964E01" w:rsidRDefault="00964E01" w:rsidP="00964E01">
            <w:pPr>
              <w:pStyle w:val="TBodynormalNumber"/>
              <w:rPr>
                <w:rFonts w:ascii="Arial" w:hAnsi="Arial" w:cs="Arial"/>
                <w:color w:val="006EB4"/>
                <w:sz w:val="18"/>
                <w:szCs w:val="18"/>
              </w:rPr>
            </w:pPr>
            <w:r w:rsidRPr="00964E01">
              <w:rPr>
                <w:rFonts w:ascii="Arial" w:hAnsi="Arial" w:cs="Arial"/>
                <w:color w:val="006EB4"/>
                <w:sz w:val="18"/>
                <w:szCs w:val="18"/>
              </w:rPr>
              <w:t>8.9</w:t>
            </w:r>
          </w:p>
        </w:tc>
        <w:tc>
          <w:tcPr>
            <w:tcW w:w="907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3B6123" w:rsidRPr="00964E01" w:rsidRDefault="00964E01" w:rsidP="00964E01">
            <w:pPr>
              <w:pStyle w:val="TBodynormalNumber"/>
              <w:rPr>
                <w:rFonts w:ascii="Arial" w:hAnsi="Arial" w:cs="Arial"/>
                <w:sz w:val="18"/>
                <w:szCs w:val="18"/>
              </w:rPr>
            </w:pPr>
            <w:r w:rsidRPr="00964E01">
              <w:rPr>
                <w:rFonts w:ascii="Arial" w:hAnsi="Arial" w:cs="Arial"/>
                <w:sz w:val="18"/>
                <w:szCs w:val="18"/>
              </w:rPr>
              <w:t>6.7</w:t>
            </w:r>
          </w:p>
        </w:tc>
        <w:tc>
          <w:tcPr>
            <w:tcW w:w="907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3B6123" w:rsidRPr="00964E01" w:rsidRDefault="00964E01" w:rsidP="00964E01">
            <w:pPr>
              <w:pStyle w:val="TBodynormalNumber"/>
              <w:rPr>
                <w:rFonts w:ascii="Arial" w:hAnsi="Arial" w:cs="Arial"/>
                <w:sz w:val="18"/>
                <w:szCs w:val="18"/>
              </w:rPr>
            </w:pPr>
            <w:r w:rsidRPr="00964E01">
              <w:rPr>
                <w:rFonts w:ascii="Arial" w:hAnsi="Arial" w:cs="Arial"/>
                <w:sz w:val="18"/>
                <w:szCs w:val="18"/>
              </w:rPr>
              <w:t>+32.8%</w:t>
            </w:r>
          </w:p>
        </w:tc>
        <w:tc>
          <w:tcPr>
            <w:tcW w:w="907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3B6123" w:rsidRPr="00964E01" w:rsidRDefault="00964E01" w:rsidP="00964E01">
            <w:pPr>
              <w:pStyle w:val="TBodynormalNumber"/>
              <w:rPr>
                <w:rFonts w:ascii="Arial" w:hAnsi="Arial" w:cs="Arial"/>
                <w:color w:val="006EB4"/>
                <w:sz w:val="18"/>
                <w:szCs w:val="18"/>
              </w:rPr>
            </w:pPr>
            <w:r w:rsidRPr="00964E01">
              <w:rPr>
                <w:rFonts w:ascii="Arial" w:hAnsi="Arial" w:cs="Arial"/>
                <w:color w:val="006EB4"/>
                <w:sz w:val="18"/>
                <w:szCs w:val="18"/>
              </w:rPr>
              <w:t>8.1</w:t>
            </w:r>
          </w:p>
        </w:tc>
        <w:tc>
          <w:tcPr>
            <w:tcW w:w="907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3B6123" w:rsidRPr="00964E01" w:rsidRDefault="00964E01" w:rsidP="00964E01">
            <w:pPr>
              <w:pStyle w:val="TBodynormalNumber"/>
              <w:rPr>
                <w:rFonts w:ascii="Arial" w:hAnsi="Arial" w:cs="Arial"/>
                <w:sz w:val="18"/>
                <w:szCs w:val="18"/>
              </w:rPr>
            </w:pPr>
            <w:r w:rsidRPr="00964E01">
              <w:rPr>
                <w:rFonts w:ascii="Arial" w:hAnsi="Arial" w:cs="Arial"/>
                <w:sz w:val="18"/>
                <w:szCs w:val="18"/>
              </w:rPr>
              <w:t>5.6</w:t>
            </w:r>
          </w:p>
        </w:tc>
        <w:tc>
          <w:tcPr>
            <w:tcW w:w="907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3B6123" w:rsidRPr="00964E01" w:rsidRDefault="00964E01" w:rsidP="00964E01">
            <w:pPr>
              <w:pStyle w:val="TBodynormalNumber"/>
              <w:rPr>
                <w:rFonts w:ascii="Arial" w:hAnsi="Arial" w:cs="Arial"/>
                <w:sz w:val="18"/>
                <w:szCs w:val="18"/>
              </w:rPr>
            </w:pPr>
            <w:r w:rsidRPr="00964E01">
              <w:rPr>
                <w:rFonts w:ascii="Arial" w:hAnsi="Arial" w:cs="Arial"/>
                <w:sz w:val="18"/>
                <w:szCs w:val="18"/>
              </w:rPr>
              <w:t>+44.6%</w:t>
            </w:r>
          </w:p>
        </w:tc>
        <w:tc>
          <w:tcPr>
            <w:tcW w:w="907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3B6123" w:rsidRPr="00964E01" w:rsidRDefault="00964E01" w:rsidP="00964E01">
            <w:pPr>
              <w:pStyle w:val="TBodynormalNumber"/>
              <w:rPr>
                <w:rFonts w:ascii="Arial" w:hAnsi="Arial" w:cs="Arial"/>
                <w:sz w:val="18"/>
                <w:szCs w:val="18"/>
              </w:rPr>
            </w:pPr>
            <w:r w:rsidRPr="00964E01">
              <w:rPr>
                <w:rFonts w:ascii="Arial" w:hAnsi="Arial" w:cs="Arial"/>
                <w:sz w:val="18"/>
                <w:szCs w:val="18"/>
              </w:rPr>
              <w:t>7.3</w:t>
            </w:r>
          </w:p>
        </w:tc>
      </w:tr>
      <w:tr w:rsidR="003B6123" w:rsidRPr="00964E01" w:rsidTr="003A766C">
        <w:trPr>
          <w:trHeight w:val="505"/>
        </w:trPr>
        <w:tc>
          <w:tcPr>
            <w:tcW w:w="2415" w:type="dxa"/>
            <w:tcBorders>
              <w:top w:val="single" w:sz="2" w:space="0" w:color="68676C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3B6123" w:rsidRPr="00964E01" w:rsidRDefault="00964E01" w:rsidP="00075F6E">
            <w:pPr>
              <w:pStyle w:val="TBodynormalText"/>
              <w:spacing w:line="200" w:lineRule="exact"/>
              <w:rPr>
                <w:rFonts w:ascii="Arial" w:hAnsi="Arial" w:cs="Arial"/>
                <w:sz w:val="18"/>
                <w:szCs w:val="18"/>
              </w:rPr>
            </w:pPr>
            <w:r w:rsidRPr="00964E01">
              <w:rPr>
                <w:rFonts w:ascii="Arial" w:hAnsi="Arial" w:cs="Arial"/>
                <w:sz w:val="18"/>
                <w:szCs w:val="18"/>
              </w:rPr>
              <w:t xml:space="preserve">Earnings Before </w:t>
            </w:r>
            <w:r w:rsidRPr="00964E01">
              <w:rPr>
                <w:rFonts w:ascii="Arial" w:hAnsi="Arial" w:cs="Arial"/>
                <w:sz w:val="18"/>
                <w:szCs w:val="18"/>
              </w:rPr>
              <w:br/>
              <w:t>Taxes (EBT)</w:t>
            </w:r>
          </w:p>
        </w:tc>
        <w:tc>
          <w:tcPr>
            <w:tcW w:w="788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3B6123" w:rsidRPr="00964E01" w:rsidRDefault="00964E01" w:rsidP="003B6123">
            <w:pPr>
              <w:pStyle w:val="TBodynormalNumber"/>
              <w:rPr>
                <w:rFonts w:ascii="Arial" w:hAnsi="Arial" w:cs="Arial"/>
                <w:i/>
                <w:sz w:val="16"/>
                <w:szCs w:val="18"/>
              </w:rPr>
            </w:pPr>
            <w:r w:rsidRPr="00964E01">
              <w:rPr>
                <w:rFonts w:ascii="Arial" w:hAnsi="Arial" w:cs="Arial"/>
                <w:i/>
                <w:sz w:val="16"/>
                <w:szCs w:val="18"/>
              </w:rPr>
              <w:t>MEUR</w:t>
            </w:r>
          </w:p>
        </w:tc>
        <w:tc>
          <w:tcPr>
            <w:tcW w:w="907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3B6123" w:rsidRPr="00964E01" w:rsidRDefault="00964E01" w:rsidP="00964E01">
            <w:pPr>
              <w:pStyle w:val="TBodynormalNumber"/>
              <w:rPr>
                <w:rFonts w:ascii="Arial" w:hAnsi="Arial" w:cs="Arial"/>
                <w:color w:val="006EB4"/>
                <w:sz w:val="18"/>
                <w:szCs w:val="18"/>
              </w:rPr>
            </w:pPr>
            <w:r w:rsidRPr="00964E01">
              <w:rPr>
                <w:rFonts w:ascii="Arial" w:hAnsi="Arial" w:cs="Arial"/>
                <w:color w:val="006EB4"/>
                <w:sz w:val="18"/>
                <w:szCs w:val="18"/>
              </w:rPr>
              <w:t>171.8</w:t>
            </w:r>
          </w:p>
        </w:tc>
        <w:tc>
          <w:tcPr>
            <w:tcW w:w="907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3B6123" w:rsidRPr="00964E01" w:rsidRDefault="00964E01" w:rsidP="00964E01">
            <w:pPr>
              <w:pStyle w:val="TBodynormalNumber"/>
              <w:rPr>
                <w:rFonts w:ascii="Arial" w:hAnsi="Arial" w:cs="Arial"/>
                <w:sz w:val="18"/>
                <w:szCs w:val="18"/>
              </w:rPr>
            </w:pPr>
            <w:r w:rsidRPr="00964E01">
              <w:rPr>
                <w:rFonts w:ascii="Arial" w:hAnsi="Arial" w:cs="Arial"/>
                <w:sz w:val="18"/>
                <w:szCs w:val="18"/>
              </w:rPr>
              <w:t>166.4</w:t>
            </w:r>
          </w:p>
        </w:tc>
        <w:tc>
          <w:tcPr>
            <w:tcW w:w="907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3B6123" w:rsidRPr="00964E01" w:rsidRDefault="00964E01" w:rsidP="00964E01">
            <w:pPr>
              <w:pStyle w:val="TBodynormalNumber"/>
              <w:rPr>
                <w:rFonts w:ascii="Arial" w:hAnsi="Arial" w:cs="Arial"/>
                <w:sz w:val="18"/>
                <w:szCs w:val="18"/>
              </w:rPr>
            </w:pPr>
            <w:r w:rsidRPr="00964E01">
              <w:rPr>
                <w:rFonts w:ascii="Arial" w:hAnsi="Arial" w:cs="Arial"/>
                <w:sz w:val="18"/>
                <w:szCs w:val="18"/>
              </w:rPr>
              <w:t>+3.2%</w:t>
            </w:r>
          </w:p>
        </w:tc>
        <w:tc>
          <w:tcPr>
            <w:tcW w:w="907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3B6123" w:rsidRPr="00964E01" w:rsidRDefault="00964E01" w:rsidP="00964E01">
            <w:pPr>
              <w:pStyle w:val="TBodynormalNumber"/>
              <w:rPr>
                <w:rFonts w:ascii="Arial" w:hAnsi="Arial" w:cs="Arial"/>
                <w:color w:val="006EB4"/>
                <w:sz w:val="18"/>
                <w:szCs w:val="18"/>
              </w:rPr>
            </w:pPr>
            <w:r w:rsidRPr="00964E01">
              <w:rPr>
                <w:rFonts w:ascii="Arial" w:hAnsi="Arial" w:cs="Arial"/>
                <w:color w:val="006EB4"/>
                <w:sz w:val="18"/>
                <w:szCs w:val="18"/>
              </w:rPr>
              <w:t>96.9</w:t>
            </w:r>
          </w:p>
        </w:tc>
        <w:tc>
          <w:tcPr>
            <w:tcW w:w="907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3B6123" w:rsidRPr="00964E01" w:rsidRDefault="00964E01" w:rsidP="00964E01">
            <w:pPr>
              <w:pStyle w:val="TBodynormalNumber"/>
              <w:rPr>
                <w:rFonts w:ascii="Arial" w:hAnsi="Arial" w:cs="Arial"/>
                <w:sz w:val="18"/>
                <w:szCs w:val="18"/>
              </w:rPr>
            </w:pPr>
            <w:r w:rsidRPr="00964E01">
              <w:rPr>
                <w:rFonts w:ascii="Arial" w:hAnsi="Arial" w:cs="Arial"/>
                <w:sz w:val="18"/>
                <w:szCs w:val="18"/>
              </w:rPr>
              <w:t>103.8</w:t>
            </w:r>
          </w:p>
        </w:tc>
        <w:tc>
          <w:tcPr>
            <w:tcW w:w="907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3B6123" w:rsidRPr="00964E01" w:rsidRDefault="00964E01" w:rsidP="00964E01">
            <w:pPr>
              <w:pStyle w:val="TBodynormalNumber"/>
              <w:rPr>
                <w:rFonts w:ascii="Arial" w:hAnsi="Arial" w:cs="Arial"/>
                <w:sz w:val="18"/>
                <w:szCs w:val="18"/>
              </w:rPr>
            </w:pPr>
            <w:r w:rsidRPr="00964E01">
              <w:rPr>
                <w:rFonts w:ascii="Arial" w:hAnsi="Arial" w:cs="Arial"/>
                <w:sz w:val="18"/>
                <w:szCs w:val="18"/>
              </w:rPr>
              <w:noBreakHyphen/>
              <w:t>6.6%</w:t>
            </w:r>
          </w:p>
        </w:tc>
        <w:tc>
          <w:tcPr>
            <w:tcW w:w="907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3B6123" w:rsidRPr="00964E01" w:rsidRDefault="00964E01" w:rsidP="00964E01">
            <w:pPr>
              <w:pStyle w:val="TBodynormalNumber"/>
              <w:rPr>
                <w:rFonts w:ascii="Arial" w:hAnsi="Arial" w:cs="Arial"/>
                <w:sz w:val="18"/>
                <w:szCs w:val="18"/>
              </w:rPr>
            </w:pPr>
            <w:r w:rsidRPr="00964E01">
              <w:rPr>
                <w:rFonts w:ascii="Arial" w:hAnsi="Arial" w:cs="Arial"/>
                <w:sz w:val="18"/>
                <w:szCs w:val="18"/>
              </w:rPr>
              <w:t>376.4</w:t>
            </w:r>
          </w:p>
        </w:tc>
      </w:tr>
      <w:tr w:rsidR="003B6123" w:rsidRPr="00964E01" w:rsidTr="003A766C">
        <w:trPr>
          <w:trHeight w:val="505"/>
        </w:trPr>
        <w:tc>
          <w:tcPr>
            <w:tcW w:w="2415" w:type="dxa"/>
            <w:tcBorders>
              <w:top w:val="single" w:sz="2" w:space="0" w:color="68676C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3B6123" w:rsidRPr="00964E01" w:rsidRDefault="00964E01" w:rsidP="003A766C">
            <w:pPr>
              <w:pStyle w:val="TBodylineText"/>
              <w:spacing w:line="200" w:lineRule="exact"/>
              <w:rPr>
                <w:rFonts w:ascii="Arial" w:hAnsi="Arial" w:cs="Arial"/>
                <w:sz w:val="18"/>
                <w:szCs w:val="18"/>
              </w:rPr>
            </w:pPr>
            <w:r w:rsidRPr="00964E01">
              <w:rPr>
                <w:rFonts w:ascii="Arial" w:hAnsi="Arial" w:cs="Arial"/>
                <w:sz w:val="18"/>
                <w:szCs w:val="18"/>
              </w:rPr>
              <w:t xml:space="preserve">Net income </w:t>
            </w:r>
            <w:r w:rsidRPr="00964E01">
              <w:rPr>
                <w:rFonts w:ascii="Arial" w:hAnsi="Arial" w:cs="Arial"/>
                <w:sz w:val="16"/>
                <w:szCs w:val="18"/>
              </w:rPr>
              <w:t>(without non-controlling interests)</w:t>
            </w:r>
          </w:p>
        </w:tc>
        <w:tc>
          <w:tcPr>
            <w:tcW w:w="788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3B6123" w:rsidRPr="00964E01" w:rsidRDefault="00964E01" w:rsidP="003B6123">
            <w:pPr>
              <w:pStyle w:val="TBodylineNumber"/>
              <w:rPr>
                <w:rFonts w:ascii="Arial" w:hAnsi="Arial" w:cs="Arial"/>
                <w:i/>
                <w:sz w:val="16"/>
                <w:szCs w:val="18"/>
              </w:rPr>
            </w:pPr>
            <w:r w:rsidRPr="00964E01">
              <w:rPr>
                <w:rFonts w:ascii="Arial" w:hAnsi="Arial" w:cs="Arial"/>
                <w:i/>
                <w:sz w:val="16"/>
                <w:szCs w:val="18"/>
              </w:rPr>
              <w:t>MEUR</w:t>
            </w:r>
          </w:p>
        </w:tc>
        <w:tc>
          <w:tcPr>
            <w:tcW w:w="907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3B6123" w:rsidRPr="00964E01" w:rsidRDefault="00964E01" w:rsidP="00964E01">
            <w:pPr>
              <w:pStyle w:val="TBodylineNumber"/>
              <w:rPr>
                <w:rFonts w:ascii="Arial" w:hAnsi="Arial" w:cs="Arial"/>
                <w:color w:val="006EB4"/>
                <w:sz w:val="18"/>
                <w:szCs w:val="18"/>
              </w:rPr>
            </w:pPr>
            <w:r w:rsidRPr="00964E01">
              <w:rPr>
                <w:rFonts w:ascii="Arial" w:hAnsi="Arial" w:cs="Arial"/>
                <w:color w:val="006EB4"/>
                <w:sz w:val="18"/>
                <w:szCs w:val="18"/>
              </w:rPr>
              <w:t>120.2</w:t>
            </w:r>
          </w:p>
        </w:tc>
        <w:tc>
          <w:tcPr>
            <w:tcW w:w="907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3B6123" w:rsidRPr="00964E01" w:rsidRDefault="00964E01" w:rsidP="00964E01">
            <w:pPr>
              <w:pStyle w:val="TBodylineNumber"/>
              <w:rPr>
                <w:rFonts w:ascii="Arial" w:hAnsi="Arial" w:cs="Arial"/>
                <w:sz w:val="18"/>
                <w:szCs w:val="18"/>
              </w:rPr>
            </w:pPr>
            <w:r w:rsidRPr="00964E01">
              <w:rPr>
                <w:rFonts w:ascii="Arial" w:hAnsi="Arial" w:cs="Arial"/>
                <w:sz w:val="18"/>
                <w:szCs w:val="18"/>
              </w:rPr>
              <w:t>113.9</w:t>
            </w:r>
          </w:p>
        </w:tc>
        <w:tc>
          <w:tcPr>
            <w:tcW w:w="907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3B6123" w:rsidRPr="00964E01" w:rsidRDefault="00964E01" w:rsidP="00964E01">
            <w:pPr>
              <w:pStyle w:val="TBodylineNumber"/>
              <w:rPr>
                <w:rFonts w:ascii="Arial" w:hAnsi="Arial" w:cs="Arial"/>
                <w:sz w:val="18"/>
                <w:szCs w:val="18"/>
              </w:rPr>
            </w:pPr>
            <w:r w:rsidRPr="00964E01">
              <w:rPr>
                <w:rFonts w:ascii="Arial" w:hAnsi="Arial" w:cs="Arial"/>
                <w:sz w:val="18"/>
                <w:szCs w:val="18"/>
              </w:rPr>
              <w:t>+5.5%</w:t>
            </w:r>
          </w:p>
        </w:tc>
        <w:tc>
          <w:tcPr>
            <w:tcW w:w="907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3B6123" w:rsidRPr="00964E01" w:rsidRDefault="00964E01" w:rsidP="00964E01">
            <w:pPr>
              <w:pStyle w:val="TBodylineNumber"/>
              <w:rPr>
                <w:rFonts w:ascii="Arial" w:hAnsi="Arial" w:cs="Arial"/>
                <w:color w:val="006EB4"/>
                <w:sz w:val="18"/>
                <w:szCs w:val="18"/>
              </w:rPr>
            </w:pPr>
            <w:r w:rsidRPr="00964E01">
              <w:rPr>
                <w:rFonts w:ascii="Arial" w:hAnsi="Arial" w:cs="Arial"/>
                <w:color w:val="006EB4"/>
                <w:sz w:val="18"/>
                <w:szCs w:val="18"/>
              </w:rPr>
              <w:t>67.7</w:t>
            </w:r>
          </w:p>
        </w:tc>
        <w:tc>
          <w:tcPr>
            <w:tcW w:w="907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3B6123" w:rsidRPr="00964E01" w:rsidRDefault="00964E01" w:rsidP="00964E01">
            <w:pPr>
              <w:pStyle w:val="TBodylineNumber"/>
              <w:rPr>
                <w:rFonts w:ascii="Arial" w:hAnsi="Arial" w:cs="Arial"/>
                <w:sz w:val="18"/>
                <w:szCs w:val="18"/>
              </w:rPr>
            </w:pPr>
            <w:r w:rsidRPr="00964E01">
              <w:rPr>
                <w:rFonts w:ascii="Arial" w:hAnsi="Arial" w:cs="Arial"/>
                <w:sz w:val="18"/>
                <w:szCs w:val="18"/>
              </w:rPr>
              <w:t>69.9</w:t>
            </w:r>
          </w:p>
        </w:tc>
        <w:tc>
          <w:tcPr>
            <w:tcW w:w="907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3B6123" w:rsidRPr="00964E01" w:rsidRDefault="00964E01" w:rsidP="00964E01">
            <w:pPr>
              <w:pStyle w:val="TBodylineNumber"/>
              <w:rPr>
                <w:rFonts w:ascii="Arial" w:hAnsi="Arial" w:cs="Arial"/>
                <w:sz w:val="18"/>
                <w:szCs w:val="18"/>
              </w:rPr>
            </w:pPr>
            <w:r w:rsidRPr="00964E01">
              <w:rPr>
                <w:rFonts w:ascii="Arial" w:hAnsi="Arial" w:cs="Arial"/>
                <w:sz w:val="18"/>
                <w:szCs w:val="18"/>
              </w:rPr>
              <w:noBreakHyphen/>
              <w:t>3.1%</w:t>
            </w:r>
          </w:p>
        </w:tc>
        <w:tc>
          <w:tcPr>
            <w:tcW w:w="907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3B6123" w:rsidRPr="00964E01" w:rsidRDefault="00964E01" w:rsidP="00964E01">
            <w:pPr>
              <w:pStyle w:val="TBodylineNumber"/>
              <w:rPr>
                <w:rFonts w:ascii="Arial" w:hAnsi="Arial" w:cs="Arial"/>
                <w:sz w:val="18"/>
                <w:szCs w:val="18"/>
              </w:rPr>
            </w:pPr>
            <w:r w:rsidRPr="00964E01">
              <w:rPr>
                <w:rFonts w:ascii="Arial" w:hAnsi="Arial" w:cs="Arial"/>
                <w:sz w:val="18"/>
                <w:szCs w:val="18"/>
              </w:rPr>
              <w:t>267.7</w:t>
            </w:r>
          </w:p>
        </w:tc>
      </w:tr>
      <w:tr w:rsidR="003B6123" w:rsidRPr="00964E01" w:rsidTr="003A766C">
        <w:trPr>
          <w:trHeight w:val="505"/>
        </w:trPr>
        <w:tc>
          <w:tcPr>
            <w:tcW w:w="2415" w:type="dxa"/>
            <w:tcBorders>
              <w:top w:val="single" w:sz="2" w:space="0" w:color="68676C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3B6123" w:rsidRPr="00964E01" w:rsidRDefault="00964E01" w:rsidP="003A766C">
            <w:pPr>
              <w:pStyle w:val="TBodynormalText"/>
              <w:spacing w:line="200" w:lineRule="exact"/>
              <w:rPr>
                <w:rFonts w:ascii="Arial" w:hAnsi="Arial" w:cs="Arial"/>
                <w:sz w:val="18"/>
                <w:szCs w:val="18"/>
              </w:rPr>
            </w:pPr>
            <w:r w:rsidRPr="00964E01">
              <w:rPr>
                <w:rFonts w:ascii="Arial" w:hAnsi="Arial" w:cs="Arial"/>
                <w:sz w:val="18"/>
                <w:szCs w:val="18"/>
              </w:rPr>
              <w:t xml:space="preserve">Cash flow from </w:t>
            </w:r>
            <w:r w:rsidRPr="00964E01">
              <w:rPr>
                <w:rFonts w:ascii="Arial" w:hAnsi="Arial" w:cs="Arial"/>
                <w:sz w:val="18"/>
                <w:szCs w:val="18"/>
              </w:rPr>
              <w:br/>
              <w:t>operating activities</w:t>
            </w:r>
          </w:p>
        </w:tc>
        <w:tc>
          <w:tcPr>
            <w:tcW w:w="788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3B6123" w:rsidRPr="00964E01" w:rsidRDefault="00964E01" w:rsidP="003B6123">
            <w:pPr>
              <w:pStyle w:val="TBodynormalNumber"/>
              <w:rPr>
                <w:rFonts w:ascii="Arial" w:hAnsi="Arial" w:cs="Arial"/>
                <w:i/>
                <w:sz w:val="16"/>
                <w:szCs w:val="18"/>
              </w:rPr>
            </w:pPr>
            <w:r w:rsidRPr="00964E01">
              <w:rPr>
                <w:rFonts w:ascii="Arial" w:hAnsi="Arial" w:cs="Arial"/>
                <w:i/>
                <w:sz w:val="16"/>
                <w:szCs w:val="18"/>
              </w:rPr>
              <w:t>MEUR</w:t>
            </w:r>
          </w:p>
        </w:tc>
        <w:tc>
          <w:tcPr>
            <w:tcW w:w="907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3B6123" w:rsidRPr="00964E01" w:rsidRDefault="00964E01" w:rsidP="00964E01">
            <w:pPr>
              <w:pStyle w:val="TBodynormalNumber"/>
              <w:rPr>
                <w:rFonts w:ascii="Arial" w:hAnsi="Arial" w:cs="Arial"/>
                <w:color w:val="006EB4"/>
                <w:sz w:val="18"/>
                <w:szCs w:val="18"/>
              </w:rPr>
            </w:pPr>
            <w:r w:rsidRPr="00964E01">
              <w:rPr>
                <w:rFonts w:ascii="Arial" w:hAnsi="Arial" w:cs="Arial"/>
                <w:color w:val="006EB4"/>
                <w:sz w:val="18"/>
                <w:szCs w:val="18"/>
              </w:rPr>
              <w:t>200.6</w:t>
            </w:r>
          </w:p>
        </w:tc>
        <w:tc>
          <w:tcPr>
            <w:tcW w:w="907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3B6123" w:rsidRPr="00964E01" w:rsidRDefault="00964E01" w:rsidP="00964E01">
            <w:pPr>
              <w:pStyle w:val="TBodynormalNumber"/>
              <w:rPr>
                <w:rFonts w:ascii="Arial" w:hAnsi="Arial" w:cs="Arial"/>
                <w:sz w:val="18"/>
                <w:szCs w:val="18"/>
              </w:rPr>
            </w:pPr>
            <w:r w:rsidRPr="00964E01">
              <w:rPr>
                <w:rFonts w:ascii="Arial" w:hAnsi="Arial" w:cs="Arial"/>
                <w:sz w:val="18"/>
                <w:szCs w:val="18"/>
              </w:rPr>
              <w:noBreakHyphen/>
              <w:t>7.8</w:t>
            </w:r>
          </w:p>
        </w:tc>
        <w:tc>
          <w:tcPr>
            <w:tcW w:w="907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3B6123" w:rsidRPr="00964E01" w:rsidRDefault="00964E01" w:rsidP="00964E01">
            <w:pPr>
              <w:pStyle w:val="TBodynormalNumber"/>
              <w:rPr>
                <w:rFonts w:ascii="Arial" w:hAnsi="Arial" w:cs="Arial"/>
                <w:sz w:val="18"/>
                <w:szCs w:val="18"/>
              </w:rPr>
            </w:pPr>
            <w:r w:rsidRPr="00964E01">
              <w:rPr>
                <w:rFonts w:ascii="Arial" w:hAnsi="Arial" w:cs="Arial"/>
                <w:sz w:val="18"/>
                <w:szCs w:val="18"/>
              </w:rPr>
              <w:t>+2,671.8%</w:t>
            </w:r>
          </w:p>
        </w:tc>
        <w:tc>
          <w:tcPr>
            <w:tcW w:w="907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3B6123" w:rsidRPr="00964E01" w:rsidRDefault="00964E01" w:rsidP="00964E01">
            <w:pPr>
              <w:pStyle w:val="TBodynormalNumber"/>
              <w:rPr>
                <w:rFonts w:ascii="Arial" w:hAnsi="Arial" w:cs="Arial"/>
                <w:color w:val="006EB4"/>
                <w:sz w:val="18"/>
                <w:szCs w:val="18"/>
              </w:rPr>
            </w:pPr>
            <w:r w:rsidRPr="00964E01">
              <w:rPr>
                <w:rFonts w:ascii="Arial" w:hAnsi="Arial" w:cs="Arial"/>
                <w:color w:val="006EB4"/>
                <w:sz w:val="18"/>
                <w:szCs w:val="18"/>
              </w:rPr>
              <w:t>33.1</w:t>
            </w:r>
          </w:p>
        </w:tc>
        <w:tc>
          <w:tcPr>
            <w:tcW w:w="907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3B6123" w:rsidRPr="00964E01" w:rsidRDefault="00964E01" w:rsidP="00964E01">
            <w:pPr>
              <w:pStyle w:val="TBodynormalNumber"/>
              <w:rPr>
                <w:rFonts w:ascii="Arial" w:hAnsi="Arial" w:cs="Arial"/>
                <w:sz w:val="18"/>
                <w:szCs w:val="18"/>
              </w:rPr>
            </w:pPr>
            <w:r w:rsidRPr="00964E01">
              <w:rPr>
                <w:rFonts w:ascii="Arial" w:hAnsi="Arial" w:cs="Arial"/>
                <w:sz w:val="18"/>
                <w:szCs w:val="18"/>
              </w:rPr>
              <w:noBreakHyphen/>
              <w:t>45.0</w:t>
            </w:r>
          </w:p>
        </w:tc>
        <w:tc>
          <w:tcPr>
            <w:tcW w:w="907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3B6123" w:rsidRPr="00964E01" w:rsidRDefault="00964E01" w:rsidP="00964E01">
            <w:pPr>
              <w:pStyle w:val="TBodynormalNumber"/>
              <w:rPr>
                <w:rFonts w:ascii="Arial" w:hAnsi="Arial" w:cs="Arial"/>
                <w:sz w:val="18"/>
                <w:szCs w:val="18"/>
              </w:rPr>
            </w:pPr>
            <w:r w:rsidRPr="00964E01">
              <w:rPr>
                <w:rFonts w:ascii="Arial" w:hAnsi="Arial" w:cs="Arial"/>
                <w:sz w:val="18"/>
                <w:szCs w:val="18"/>
              </w:rPr>
              <w:t>+173.6%</w:t>
            </w:r>
          </w:p>
        </w:tc>
        <w:tc>
          <w:tcPr>
            <w:tcW w:w="907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3B6123" w:rsidRPr="00964E01" w:rsidRDefault="00964E01" w:rsidP="00964E01">
            <w:pPr>
              <w:pStyle w:val="TBodynormalNumber"/>
              <w:rPr>
                <w:rFonts w:ascii="Arial" w:hAnsi="Arial" w:cs="Arial"/>
                <w:sz w:val="18"/>
                <w:szCs w:val="18"/>
              </w:rPr>
            </w:pPr>
            <w:r w:rsidRPr="00964E01">
              <w:rPr>
                <w:rFonts w:ascii="Arial" w:hAnsi="Arial" w:cs="Arial"/>
                <w:sz w:val="18"/>
                <w:szCs w:val="18"/>
              </w:rPr>
              <w:t>179.4</w:t>
            </w:r>
          </w:p>
        </w:tc>
      </w:tr>
      <w:tr w:rsidR="003B6123" w:rsidRPr="00964E01" w:rsidTr="003A766C">
        <w:trPr>
          <w:trHeight w:val="329"/>
        </w:trPr>
        <w:tc>
          <w:tcPr>
            <w:tcW w:w="2415" w:type="dxa"/>
            <w:tcBorders>
              <w:top w:val="single" w:sz="2" w:space="0" w:color="68676C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3B6123" w:rsidRPr="00964E01" w:rsidRDefault="00964E01" w:rsidP="003A766C">
            <w:pPr>
              <w:pStyle w:val="TBodylineText"/>
              <w:spacing w:line="200" w:lineRule="exact"/>
              <w:rPr>
                <w:rFonts w:ascii="Arial" w:hAnsi="Arial" w:cs="Arial"/>
                <w:sz w:val="18"/>
                <w:szCs w:val="18"/>
              </w:rPr>
            </w:pPr>
            <w:r w:rsidRPr="00964E01">
              <w:rPr>
                <w:rFonts w:ascii="Arial" w:hAnsi="Arial" w:cs="Arial"/>
                <w:sz w:val="18"/>
                <w:szCs w:val="18"/>
              </w:rPr>
              <w:t>Capital expenditure</w:t>
            </w:r>
          </w:p>
        </w:tc>
        <w:tc>
          <w:tcPr>
            <w:tcW w:w="788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3B6123" w:rsidRPr="00964E01" w:rsidRDefault="00964E01" w:rsidP="003B6123">
            <w:pPr>
              <w:pStyle w:val="TBodylineNumber"/>
              <w:rPr>
                <w:rFonts w:ascii="Arial" w:hAnsi="Arial" w:cs="Arial"/>
                <w:i/>
                <w:sz w:val="16"/>
                <w:szCs w:val="18"/>
              </w:rPr>
            </w:pPr>
            <w:r w:rsidRPr="00964E01">
              <w:rPr>
                <w:rFonts w:ascii="Arial" w:hAnsi="Arial" w:cs="Arial"/>
                <w:i/>
                <w:sz w:val="16"/>
                <w:szCs w:val="18"/>
              </w:rPr>
              <w:t>MEUR</w:t>
            </w:r>
          </w:p>
        </w:tc>
        <w:tc>
          <w:tcPr>
            <w:tcW w:w="907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3B6123" w:rsidRPr="00964E01" w:rsidRDefault="00964E01" w:rsidP="00964E01">
            <w:pPr>
              <w:pStyle w:val="TBodylineNumber"/>
              <w:rPr>
                <w:rFonts w:ascii="Arial" w:hAnsi="Arial" w:cs="Arial"/>
                <w:color w:val="006EB4"/>
                <w:sz w:val="18"/>
                <w:szCs w:val="18"/>
              </w:rPr>
            </w:pPr>
            <w:r w:rsidRPr="00964E01">
              <w:rPr>
                <w:rFonts w:ascii="Arial" w:hAnsi="Arial" w:cs="Arial"/>
                <w:color w:val="006EB4"/>
                <w:sz w:val="18"/>
                <w:szCs w:val="18"/>
              </w:rPr>
              <w:t>44.8</w:t>
            </w:r>
          </w:p>
        </w:tc>
        <w:tc>
          <w:tcPr>
            <w:tcW w:w="907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3B6123" w:rsidRPr="00964E01" w:rsidRDefault="00964E01" w:rsidP="00964E01">
            <w:pPr>
              <w:pStyle w:val="TBodylineNumber"/>
              <w:rPr>
                <w:rFonts w:ascii="Arial" w:hAnsi="Arial" w:cs="Arial"/>
                <w:sz w:val="18"/>
                <w:szCs w:val="18"/>
              </w:rPr>
            </w:pPr>
            <w:r w:rsidRPr="00964E01">
              <w:rPr>
                <w:rFonts w:ascii="Arial" w:hAnsi="Arial" w:cs="Arial"/>
                <w:sz w:val="18"/>
                <w:szCs w:val="18"/>
              </w:rPr>
              <w:t>36.3</w:t>
            </w:r>
          </w:p>
        </w:tc>
        <w:tc>
          <w:tcPr>
            <w:tcW w:w="907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3B6123" w:rsidRPr="00964E01" w:rsidRDefault="00964E01" w:rsidP="00964E01">
            <w:pPr>
              <w:pStyle w:val="TBodylineNumber"/>
              <w:rPr>
                <w:rFonts w:ascii="Arial" w:hAnsi="Arial" w:cs="Arial"/>
                <w:sz w:val="18"/>
                <w:szCs w:val="18"/>
              </w:rPr>
            </w:pPr>
            <w:r w:rsidRPr="00964E01">
              <w:rPr>
                <w:rFonts w:ascii="Arial" w:hAnsi="Arial" w:cs="Arial"/>
                <w:sz w:val="18"/>
                <w:szCs w:val="18"/>
              </w:rPr>
              <w:t>+23.4%</w:t>
            </w:r>
          </w:p>
        </w:tc>
        <w:tc>
          <w:tcPr>
            <w:tcW w:w="907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3B6123" w:rsidRPr="00964E01" w:rsidRDefault="00964E01" w:rsidP="00964E01">
            <w:pPr>
              <w:pStyle w:val="TBodylineNumber"/>
              <w:rPr>
                <w:rFonts w:ascii="Arial" w:hAnsi="Arial" w:cs="Arial"/>
                <w:color w:val="006EB4"/>
                <w:sz w:val="18"/>
                <w:szCs w:val="18"/>
              </w:rPr>
            </w:pPr>
            <w:r w:rsidRPr="00964E01">
              <w:rPr>
                <w:rFonts w:ascii="Arial" w:hAnsi="Arial" w:cs="Arial"/>
                <w:color w:val="006EB4"/>
                <w:sz w:val="18"/>
                <w:szCs w:val="18"/>
              </w:rPr>
              <w:t>28.3</w:t>
            </w:r>
          </w:p>
        </w:tc>
        <w:tc>
          <w:tcPr>
            <w:tcW w:w="907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3B6123" w:rsidRPr="00964E01" w:rsidRDefault="00964E01" w:rsidP="00964E01">
            <w:pPr>
              <w:pStyle w:val="TBodylineNumber"/>
              <w:rPr>
                <w:rFonts w:ascii="Arial" w:hAnsi="Arial" w:cs="Arial"/>
                <w:sz w:val="18"/>
                <w:szCs w:val="18"/>
              </w:rPr>
            </w:pPr>
            <w:r w:rsidRPr="00964E01">
              <w:rPr>
                <w:rFonts w:ascii="Arial" w:hAnsi="Arial" w:cs="Arial"/>
                <w:sz w:val="18"/>
                <w:szCs w:val="18"/>
              </w:rPr>
              <w:t>15.5</w:t>
            </w:r>
          </w:p>
        </w:tc>
        <w:tc>
          <w:tcPr>
            <w:tcW w:w="907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3B6123" w:rsidRPr="00964E01" w:rsidRDefault="00964E01" w:rsidP="00964E01">
            <w:pPr>
              <w:pStyle w:val="TBodylineNumber"/>
              <w:rPr>
                <w:rFonts w:ascii="Arial" w:hAnsi="Arial" w:cs="Arial"/>
                <w:sz w:val="18"/>
                <w:szCs w:val="18"/>
              </w:rPr>
            </w:pPr>
            <w:r w:rsidRPr="00964E01">
              <w:rPr>
                <w:rFonts w:ascii="Arial" w:hAnsi="Arial" w:cs="Arial"/>
                <w:sz w:val="18"/>
                <w:szCs w:val="18"/>
              </w:rPr>
              <w:t>+82.6%</w:t>
            </w:r>
          </w:p>
        </w:tc>
        <w:tc>
          <w:tcPr>
            <w:tcW w:w="907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3B6123" w:rsidRPr="00964E01" w:rsidRDefault="00964E01" w:rsidP="00964E01">
            <w:pPr>
              <w:pStyle w:val="TBodylineNumber"/>
              <w:rPr>
                <w:rFonts w:ascii="Arial" w:hAnsi="Arial" w:cs="Arial"/>
                <w:sz w:val="18"/>
                <w:szCs w:val="18"/>
              </w:rPr>
            </w:pPr>
            <w:r w:rsidRPr="00964E01">
              <w:rPr>
                <w:rFonts w:ascii="Arial" w:hAnsi="Arial" w:cs="Arial"/>
                <w:sz w:val="18"/>
                <w:szCs w:val="18"/>
              </w:rPr>
              <w:t>101.4</w:t>
            </w:r>
          </w:p>
        </w:tc>
      </w:tr>
      <w:tr w:rsidR="003B6123" w:rsidRPr="00964E01" w:rsidTr="003A766C">
        <w:trPr>
          <w:trHeight w:val="505"/>
        </w:trPr>
        <w:tc>
          <w:tcPr>
            <w:tcW w:w="2415" w:type="dxa"/>
            <w:tcBorders>
              <w:top w:val="single" w:sz="2" w:space="0" w:color="68676C"/>
              <w:bottom w:val="single" w:sz="4" w:space="0" w:color="006EB4"/>
              <w:right w:val="single" w:sz="24" w:space="0" w:color="FFFFFF"/>
            </w:tcBorders>
            <w:shd w:val="clear" w:color="auto" w:fill="FFFFFF"/>
            <w:vAlign w:val="bottom"/>
          </w:tcPr>
          <w:p w:rsidR="003B6123" w:rsidRPr="00964E01" w:rsidRDefault="00964E01" w:rsidP="00075F6E">
            <w:pPr>
              <w:pStyle w:val="TBodylineText"/>
              <w:spacing w:line="200" w:lineRule="exact"/>
              <w:rPr>
                <w:rFonts w:ascii="Arial" w:hAnsi="Arial" w:cs="Arial"/>
                <w:sz w:val="18"/>
                <w:szCs w:val="18"/>
              </w:rPr>
            </w:pPr>
            <w:r w:rsidRPr="00964E01">
              <w:rPr>
                <w:rFonts w:ascii="Arial" w:hAnsi="Arial" w:cs="Arial"/>
                <w:sz w:val="18"/>
                <w:szCs w:val="18"/>
              </w:rPr>
              <w:t xml:space="preserve">Employees </w:t>
            </w:r>
            <w:r w:rsidRPr="00964E01">
              <w:rPr>
                <w:rFonts w:ascii="Arial" w:hAnsi="Arial" w:cs="Arial"/>
                <w:sz w:val="16"/>
                <w:szCs w:val="18"/>
              </w:rPr>
              <w:t>(as of end of period; without apprentices)</w:t>
            </w:r>
          </w:p>
        </w:tc>
        <w:tc>
          <w:tcPr>
            <w:tcW w:w="788" w:type="dxa"/>
            <w:tcBorders>
              <w:top w:val="single" w:sz="2" w:space="0" w:color="68676C"/>
              <w:left w:val="single" w:sz="24" w:space="0" w:color="FFFFFF"/>
              <w:bottom w:val="single" w:sz="4" w:space="0" w:color="006EB4"/>
              <w:right w:val="single" w:sz="24" w:space="0" w:color="FFFFFF"/>
            </w:tcBorders>
            <w:shd w:val="clear" w:color="auto" w:fill="FFFFFF"/>
            <w:vAlign w:val="bottom"/>
          </w:tcPr>
          <w:p w:rsidR="003B6123" w:rsidRPr="00964E01" w:rsidRDefault="00964E01" w:rsidP="003B6123">
            <w:pPr>
              <w:pStyle w:val="TBodylineNumber"/>
              <w:rPr>
                <w:rFonts w:ascii="Arial" w:hAnsi="Arial" w:cs="Arial"/>
                <w:i/>
                <w:sz w:val="16"/>
                <w:szCs w:val="18"/>
              </w:rPr>
            </w:pPr>
            <w:r w:rsidRPr="00964E01">
              <w:rPr>
                <w:rFonts w:ascii="Arial" w:hAnsi="Arial" w:cs="Arial"/>
                <w:i/>
                <w:sz w:val="16"/>
                <w:szCs w:val="18"/>
              </w:rPr>
              <w:t>-</w:t>
            </w:r>
          </w:p>
        </w:tc>
        <w:tc>
          <w:tcPr>
            <w:tcW w:w="907" w:type="dxa"/>
            <w:tcBorders>
              <w:top w:val="single" w:sz="2" w:space="0" w:color="68676C"/>
              <w:left w:val="single" w:sz="24" w:space="0" w:color="FFFFFF"/>
              <w:bottom w:val="single" w:sz="4" w:space="0" w:color="006EB4"/>
              <w:right w:val="single" w:sz="24" w:space="0" w:color="FFFFFF"/>
            </w:tcBorders>
            <w:shd w:val="clear" w:color="auto" w:fill="FFFFFF"/>
            <w:vAlign w:val="bottom"/>
          </w:tcPr>
          <w:p w:rsidR="003B6123" w:rsidRPr="00964E01" w:rsidRDefault="00964E01" w:rsidP="00964E01">
            <w:pPr>
              <w:pStyle w:val="TBodylineNumber"/>
              <w:rPr>
                <w:rFonts w:ascii="Arial" w:hAnsi="Arial" w:cs="Arial"/>
                <w:color w:val="006EB4"/>
                <w:sz w:val="18"/>
                <w:szCs w:val="18"/>
              </w:rPr>
            </w:pPr>
            <w:r w:rsidRPr="00964E01">
              <w:rPr>
                <w:rFonts w:ascii="Arial" w:hAnsi="Arial" w:cs="Arial"/>
                <w:color w:val="006EB4"/>
                <w:sz w:val="18"/>
                <w:szCs w:val="18"/>
              </w:rPr>
              <w:t>25,737</w:t>
            </w:r>
          </w:p>
        </w:tc>
        <w:tc>
          <w:tcPr>
            <w:tcW w:w="907" w:type="dxa"/>
            <w:tcBorders>
              <w:top w:val="single" w:sz="2" w:space="0" w:color="68676C"/>
              <w:left w:val="single" w:sz="24" w:space="0" w:color="FFFFFF"/>
              <w:bottom w:val="single" w:sz="4" w:space="0" w:color="006EB4"/>
              <w:right w:val="single" w:sz="24" w:space="0" w:color="FFFFFF"/>
            </w:tcBorders>
            <w:shd w:val="clear" w:color="auto" w:fill="FFFFFF"/>
            <w:vAlign w:val="bottom"/>
          </w:tcPr>
          <w:p w:rsidR="003B6123" w:rsidRPr="00964E01" w:rsidRDefault="00964E01" w:rsidP="00964E01">
            <w:pPr>
              <w:pStyle w:val="TBodylineNumber"/>
              <w:rPr>
                <w:rFonts w:ascii="Arial" w:hAnsi="Arial" w:cs="Arial"/>
                <w:sz w:val="18"/>
                <w:szCs w:val="18"/>
              </w:rPr>
            </w:pPr>
            <w:r w:rsidRPr="00964E01">
              <w:rPr>
                <w:rFonts w:ascii="Arial" w:hAnsi="Arial" w:cs="Arial"/>
                <w:sz w:val="18"/>
                <w:szCs w:val="18"/>
              </w:rPr>
              <w:t>24,992</w:t>
            </w:r>
          </w:p>
        </w:tc>
        <w:tc>
          <w:tcPr>
            <w:tcW w:w="907" w:type="dxa"/>
            <w:tcBorders>
              <w:top w:val="single" w:sz="2" w:space="0" w:color="68676C"/>
              <w:left w:val="single" w:sz="24" w:space="0" w:color="FFFFFF"/>
              <w:bottom w:val="single" w:sz="4" w:space="0" w:color="006EB4"/>
              <w:right w:val="single" w:sz="24" w:space="0" w:color="FFFFFF"/>
            </w:tcBorders>
            <w:shd w:val="clear" w:color="auto" w:fill="FFFFFF"/>
            <w:vAlign w:val="bottom"/>
          </w:tcPr>
          <w:p w:rsidR="003B6123" w:rsidRPr="00964E01" w:rsidRDefault="00964E01" w:rsidP="00964E01">
            <w:pPr>
              <w:pStyle w:val="TBodylineNumber"/>
              <w:rPr>
                <w:rFonts w:ascii="Arial" w:hAnsi="Arial" w:cs="Arial"/>
                <w:sz w:val="18"/>
                <w:szCs w:val="18"/>
              </w:rPr>
            </w:pPr>
            <w:r w:rsidRPr="00964E01">
              <w:rPr>
                <w:rFonts w:ascii="Arial" w:hAnsi="Arial" w:cs="Arial"/>
                <w:sz w:val="18"/>
                <w:szCs w:val="18"/>
              </w:rPr>
              <w:t>+3.0%</w:t>
            </w:r>
          </w:p>
        </w:tc>
        <w:tc>
          <w:tcPr>
            <w:tcW w:w="907" w:type="dxa"/>
            <w:tcBorders>
              <w:top w:val="single" w:sz="2" w:space="0" w:color="68676C"/>
              <w:left w:val="single" w:sz="24" w:space="0" w:color="FFFFFF"/>
              <w:bottom w:val="single" w:sz="4" w:space="0" w:color="006EB4"/>
              <w:right w:val="single" w:sz="24" w:space="0" w:color="FFFFFF"/>
            </w:tcBorders>
            <w:shd w:val="clear" w:color="auto" w:fill="FFFFFF"/>
            <w:vAlign w:val="bottom"/>
          </w:tcPr>
          <w:p w:rsidR="003B6123" w:rsidRPr="00964E01" w:rsidRDefault="00964E01" w:rsidP="00964E01">
            <w:pPr>
              <w:pStyle w:val="TBodylineNumber"/>
              <w:rPr>
                <w:rFonts w:ascii="Arial" w:hAnsi="Arial" w:cs="Arial"/>
                <w:color w:val="006EB4"/>
                <w:sz w:val="18"/>
                <w:szCs w:val="18"/>
              </w:rPr>
            </w:pPr>
            <w:r w:rsidRPr="00964E01">
              <w:rPr>
                <w:rFonts w:ascii="Arial" w:hAnsi="Arial" w:cs="Arial"/>
                <w:color w:val="006EB4"/>
                <w:sz w:val="18"/>
                <w:szCs w:val="18"/>
              </w:rPr>
              <w:t>25,737</w:t>
            </w:r>
          </w:p>
        </w:tc>
        <w:tc>
          <w:tcPr>
            <w:tcW w:w="907" w:type="dxa"/>
            <w:tcBorders>
              <w:top w:val="single" w:sz="2" w:space="0" w:color="68676C"/>
              <w:left w:val="single" w:sz="24" w:space="0" w:color="FFFFFF"/>
              <w:bottom w:val="single" w:sz="4" w:space="0" w:color="006EB4"/>
              <w:right w:val="single" w:sz="24" w:space="0" w:color="FFFFFF"/>
            </w:tcBorders>
            <w:shd w:val="clear" w:color="auto" w:fill="FFFFFF"/>
            <w:vAlign w:val="bottom"/>
          </w:tcPr>
          <w:p w:rsidR="003B6123" w:rsidRPr="00964E01" w:rsidRDefault="00964E01" w:rsidP="00964E01">
            <w:pPr>
              <w:pStyle w:val="TBodylineNumber"/>
              <w:rPr>
                <w:rFonts w:ascii="Arial" w:hAnsi="Arial" w:cs="Arial"/>
                <w:sz w:val="18"/>
                <w:szCs w:val="18"/>
              </w:rPr>
            </w:pPr>
            <w:r w:rsidRPr="00964E01">
              <w:rPr>
                <w:rFonts w:ascii="Arial" w:hAnsi="Arial" w:cs="Arial"/>
                <w:sz w:val="18"/>
                <w:szCs w:val="18"/>
              </w:rPr>
              <w:t>24,992</w:t>
            </w:r>
          </w:p>
        </w:tc>
        <w:tc>
          <w:tcPr>
            <w:tcW w:w="907" w:type="dxa"/>
            <w:tcBorders>
              <w:top w:val="single" w:sz="2" w:space="0" w:color="68676C"/>
              <w:left w:val="single" w:sz="24" w:space="0" w:color="FFFFFF"/>
              <w:bottom w:val="single" w:sz="4" w:space="0" w:color="006EB4"/>
              <w:right w:val="single" w:sz="24" w:space="0" w:color="FFFFFF"/>
            </w:tcBorders>
            <w:shd w:val="clear" w:color="auto" w:fill="FFFFFF"/>
            <w:vAlign w:val="bottom"/>
          </w:tcPr>
          <w:p w:rsidR="003B6123" w:rsidRPr="00964E01" w:rsidRDefault="00964E01" w:rsidP="00964E01">
            <w:pPr>
              <w:pStyle w:val="TBodylineNumber"/>
              <w:rPr>
                <w:rFonts w:ascii="Arial" w:hAnsi="Arial" w:cs="Arial"/>
                <w:sz w:val="18"/>
                <w:szCs w:val="18"/>
              </w:rPr>
            </w:pPr>
            <w:r w:rsidRPr="00964E01">
              <w:rPr>
                <w:rFonts w:ascii="Arial" w:hAnsi="Arial" w:cs="Arial"/>
                <w:sz w:val="18"/>
                <w:szCs w:val="18"/>
              </w:rPr>
              <w:t>+3.0%</w:t>
            </w:r>
          </w:p>
        </w:tc>
        <w:tc>
          <w:tcPr>
            <w:tcW w:w="907" w:type="dxa"/>
            <w:tcBorders>
              <w:top w:val="single" w:sz="2" w:space="0" w:color="68676C"/>
              <w:left w:val="single" w:sz="24" w:space="0" w:color="FFFFFF"/>
              <w:bottom w:val="single" w:sz="4" w:space="0" w:color="006EB4"/>
              <w:right w:val="single" w:sz="24" w:space="0" w:color="FFFFFF"/>
            </w:tcBorders>
            <w:shd w:val="clear" w:color="auto" w:fill="FFFFFF"/>
            <w:vAlign w:val="bottom"/>
          </w:tcPr>
          <w:p w:rsidR="003B6123" w:rsidRPr="00964E01" w:rsidRDefault="00964E01" w:rsidP="00964E01">
            <w:pPr>
              <w:pStyle w:val="TBodylineNumber"/>
              <w:rPr>
                <w:rFonts w:ascii="Arial" w:hAnsi="Arial" w:cs="Arial"/>
                <w:sz w:val="18"/>
                <w:szCs w:val="18"/>
              </w:rPr>
            </w:pPr>
            <w:r w:rsidRPr="00964E01">
              <w:rPr>
                <w:rFonts w:ascii="Arial" w:hAnsi="Arial" w:cs="Arial"/>
                <w:sz w:val="18"/>
                <w:szCs w:val="18"/>
              </w:rPr>
              <w:t>24,508</w:t>
            </w:r>
          </w:p>
        </w:tc>
      </w:tr>
      <w:tr w:rsidR="003B6123" w:rsidRPr="00964E01" w:rsidTr="003A766C">
        <w:tc>
          <w:tcPr>
            <w:tcW w:w="2415" w:type="dxa"/>
            <w:tcBorders>
              <w:top w:val="single" w:sz="4" w:space="0" w:color="006EB4"/>
            </w:tcBorders>
            <w:shd w:val="clear" w:color="auto" w:fill="FFFFFF"/>
            <w:vAlign w:val="bottom"/>
          </w:tcPr>
          <w:p w:rsidR="003B6123" w:rsidRPr="00964E01" w:rsidRDefault="003B6123" w:rsidP="003A766C">
            <w:pPr>
              <w:pStyle w:val="TDummyRow"/>
              <w:spacing w:line="200" w:lineRule="exact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88" w:type="dxa"/>
            <w:tcBorders>
              <w:top w:val="single" w:sz="4" w:space="0" w:color="006EB4"/>
              <w:left w:val="nil"/>
            </w:tcBorders>
            <w:shd w:val="clear" w:color="auto" w:fill="FFFFFF"/>
          </w:tcPr>
          <w:p w:rsidR="003B6123" w:rsidRPr="00964E01" w:rsidRDefault="003B6123" w:rsidP="003B6123">
            <w:pPr>
              <w:pStyle w:val="TDummyRow"/>
              <w:jc w:val="left"/>
              <w:rPr>
                <w:rFonts w:ascii="Arial" w:hAnsi="Arial" w:cs="Arial"/>
                <w:i/>
                <w:sz w:val="16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006EB4"/>
            </w:tcBorders>
            <w:shd w:val="clear" w:color="auto" w:fill="FFFFFF"/>
          </w:tcPr>
          <w:p w:rsidR="003B6123" w:rsidRPr="00964E01" w:rsidRDefault="003B6123" w:rsidP="003B6123">
            <w:pPr>
              <w:pStyle w:val="TDummyRow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006EB4"/>
            </w:tcBorders>
            <w:shd w:val="clear" w:color="auto" w:fill="FFFFFF"/>
          </w:tcPr>
          <w:p w:rsidR="003B6123" w:rsidRPr="00964E01" w:rsidRDefault="003B6123" w:rsidP="003B6123">
            <w:pPr>
              <w:pStyle w:val="TDummyRow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006EB4"/>
            </w:tcBorders>
            <w:shd w:val="clear" w:color="auto" w:fill="FFFFFF"/>
          </w:tcPr>
          <w:p w:rsidR="003B6123" w:rsidRPr="00964E01" w:rsidRDefault="003B6123" w:rsidP="003B6123">
            <w:pPr>
              <w:pStyle w:val="TDummyRow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006EB4"/>
            </w:tcBorders>
            <w:shd w:val="clear" w:color="auto" w:fill="FFFFFF"/>
          </w:tcPr>
          <w:p w:rsidR="003B6123" w:rsidRPr="00964E01" w:rsidRDefault="003B6123" w:rsidP="003B6123">
            <w:pPr>
              <w:pStyle w:val="TDummyRow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006EB4"/>
            </w:tcBorders>
            <w:shd w:val="clear" w:color="auto" w:fill="FFFFFF"/>
          </w:tcPr>
          <w:p w:rsidR="003B6123" w:rsidRPr="00964E01" w:rsidRDefault="003B6123" w:rsidP="003B6123">
            <w:pPr>
              <w:pStyle w:val="TDummyRow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006EB4"/>
            </w:tcBorders>
            <w:shd w:val="clear" w:color="auto" w:fill="FFFFFF"/>
          </w:tcPr>
          <w:p w:rsidR="003B6123" w:rsidRPr="00964E01" w:rsidRDefault="003B6123" w:rsidP="003B6123">
            <w:pPr>
              <w:pStyle w:val="TDummyRow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006EB4"/>
              <w:right w:val="single" w:sz="24" w:space="0" w:color="FFFFFF"/>
            </w:tcBorders>
            <w:shd w:val="clear" w:color="auto" w:fill="FFFFFF"/>
          </w:tcPr>
          <w:p w:rsidR="003B6123" w:rsidRPr="00964E01" w:rsidRDefault="003B6123" w:rsidP="003B6123">
            <w:pPr>
              <w:pStyle w:val="TDummyRow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</w:tr>
      <w:bookmarkEnd w:id="33"/>
    </w:tbl>
    <w:p w:rsidR="003B6123" w:rsidRDefault="003B6123" w:rsidP="00A85BE7">
      <w:pPr>
        <w:pStyle w:val="HTMLPreformatted"/>
        <w:shd w:val="clear" w:color="auto" w:fill="FFFFFF"/>
        <w:spacing w:line="240" w:lineRule="exact"/>
        <w:ind w:right="74"/>
        <w:outlineLvl w:val="0"/>
        <w:rPr>
          <w:rFonts w:ascii="Arial" w:hAnsi="Arial"/>
          <w:color w:val="000000"/>
          <w:sz w:val="18"/>
          <w:szCs w:val="18"/>
        </w:rPr>
      </w:pPr>
    </w:p>
    <w:p w:rsidR="00D86394" w:rsidRDefault="009D2DD1" w:rsidP="00D86394">
      <w:pPr>
        <w:pStyle w:val="HTMLPreformatted"/>
        <w:shd w:val="clear" w:color="auto" w:fill="FFFFFF"/>
        <w:spacing w:line="240" w:lineRule="exact"/>
        <w:jc w:val="both"/>
        <w:rPr>
          <w:rFonts w:ascii="Arial" w:eastAsia="Times New Roman" w:hAnsi="Arial" w:cs="Arial"/>
          <w:bCs/>
          <w:sz w:val="18"/>
          <w:szCs w:val="18"/>
          <w:lang w:val="de-AT" w:eastAsia="de-DE"/>
        </w:rPr>
      </w:pPr>
      <w:r>
        <w:rPr>
          <w:rFonts w:ascii="Arial" w:hAnsi="Arial" w:cs="Arial"/>
          <w:color w:val="000000"/>
          <w:sz w:val="18"/>
          <w:szCs w:val="18"/>
        </w:rPr>
        <w:t>Al</w:t>
      </w:r>
      <w:r w:rsidR="00D86394" w:rsidRPr="00B76C3C">
        <w:rPr>
          <w:rFonts w:ascii="Arial" w:hAnsi="Arial" w:cs="Arial"/>
          <w:color w:val="000000"/>
          <w:sz w:val="18"/>
          <w:szCs w:val="18"/>
        </w:rPr>
        <w:t xml:space="preserve">l figures according to IFRS. Due to the utilization of automatic calculation programs, differences can arise in the addition of rounded totals and percentages. </w:t>
      </w:r>
      <w:r w:rsidR="00D86394" w:rsidRPr="00B76C3C">
        <w:rPr>
          <w:rFonts w:ascii="Arial" w:hAnsi="Arial" w:cs="Arial"/>
          <w:color w:val="000000"/>
          <w:sz w:val="18"/>
          <w:szCs w:val="18"/>
          <w:lang w:val="de-AT"/>
        </w:rPr>
        <w:t xml:space="preserve">MEUR = </w:t>
      </w:r>
      <w:proofErr w:type="spellStart"/>
      <w:r w:rsidR="00D86394" w:rsidRPr="00B76C3C">
        <w:rPr>
          <w:rFonts w:ascii="Arial" w:hAnsi="Arial" w:cs="Arial"/>
          <w:color w:val="000000"/>
          <w:sz w:val="18"/>
          <w:szCs w:val="18"/>
          <w:lang w:val="de-AT"/>
        </w:rPr>
        <w:t>million</w:t>
      </w:r>
      <w:proofErr w:type="spellEnd"/>
      <w:r w:rsidR="00D86394" w:rsidRPr="00B76C3C">
        <w:rPr>
          <w:rFonts w:ascii="Arial" w:hAnsi="Arial" w:cs="Arial"/>
          <w:color w:val="000000"/>
          <w:sz w:val="18"/>
          <w:szCs w:val="18"/>
          <w:lang w:val="de-AT"/>
        </w:rPr>
        <w:t xml:space="preserve"> </w:t>
      </w:r>
      <w:proofErr w:type="spellStart"/>
      <w:r w:rsidR="00D86394" w:rsidRPr="00B76C3C">
        <w:rPr>
          <w:rFonts w:ascii="Arial" w:hAnsi="Arial" w:cs="Arial"/>
          <w:color w:val="000000"/>
          <w:sz w:val="18"/>
          <w:szCs w:val="18"/>
          <w:lang w:val="de-AT"/>
        </w:rPr>
        <w:t>euros</w:t>
      </w:r>
      <w:proofErr w:type="spellEnd"/>
      <w:r w:rsidR="00D86394" w:rsidRPr="00B76C3C">
        <w:rPr>
          <w:rFonts w:ascii="Arial" w:hAnsi="Arial" w:cs="Arial"/>
          <w:color w:val="000000"/>
          <w:sz w:val="18"/>
          <w:szCs w:val="18"/>
          <w:lang w:val="de-AT"/>
        </w:rPr>
        <w:t xml:space="preserve">. EUR = </w:t>
      </w:r>
      <w:proofErr w:type="spellStart"/>
      <w:r w:rsidR="00D86394" w:rsidRPr="00B76C3C">
        <w:rPr>
          <w:rFonts w:ascii="Arial" w:hAnsi="Arial" w:cs="Arial"/>
          <w:color w:val="000000"/>
          <w:sz w:val="18"/>
          <w:szCs w:val="18"/>
          <w:lang w:val="de-AT"/>
        </w:rPr>
        <w:t>euros</w:t>
      </w:r>
      <w:proofErr w:type="spellEnd"/>
      <w:r w:rsidR="00D86394" w:rsidRPr="00B76C3C">
        <w:rPr>
          <w:rFonts w:ascii="Arial" w:hAnsi="Arial" w:cs="Arial"/>
          <w:color w:val="000000"/>
          <w:sz w:val="18"/>
          <w:szCs w:val="18"/>
          <w:lang w:val="de-AT"/>
        </w:rPr>
        <w:t>.</w:t>
      </w:r>
    </w:p>
    <w:p w:rsidR="00D86394" w:rsidRPr="00A85BE7" w:rsidRDefault="00D86394" w:rsidP="00A85BE7">
      <w:pPr>
        <w:pStyle w:val="HTMLPreformatted"/>
        <w:shd w:val="clear" w:color="auto" w:fill="FFFFFF"/>
        <w:spacing w:line="240" w:lineRule="exact"/>
        <w:ind w:right="74"/>
        <w:outlineLvl w:val="0"/>
        <w:rPr>
          <w:rFonts w:ascii="Arial" w:hAnsi="Arial"/>
          <w:color w:val="000000"/>
          <w:sz w:val="18"/>
          <w:szCs w:val="18"/>
        </w:rPr>
      </w:pPr>
    </w:p>
    <w:sectPr w:rsidR="00D86394" w:rsidRPr="00A85BE7" w:rsidSect="007927E1">
      <w:headerReference w:type="default" r:id="rId11"/>
      <w:headerReference w:type="first" r:id="rId12"/>
      <w:pgSz w:w="11906" w:h="16838" w:code="9"/>
      <w:pgMar w:top="1987" w:right="890" w:bottom="1276" w:left="1411" w:header="850" w:footer="5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6123" w:rsidRPr="0088201D" w:rsidRDefault="003B6123" w:rsidP="006A7019">
      <w:r>
        <w:separator/>
      </w:r>
    </w:p>
  </w:endnote>
  <w:endnote w:type="continuationSeparator" w:id="0">
    <w:p w:rsidR="003B6123" w:rsidRPr="0088201D" w:rsidRDefault="003B6123" w:rsidP="006A70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NeueLT Com 45 Lt">
    <w:altName w:val="Corbel"/>
    <w:panose1 w:val="020B0403020202020204"/>
    <w:charset w:val="00"/>
    <w:family w:val="swiss"/>
    <w:pitch w:val="variable"/>
    <w:sig w:usb0="800000AF" w:usb1="10002042" w:usb2="00000000" w:usb3="00000000" w:csb0="0000009B" w:csb1="00000000"/>
  </w:font>
  <w:font w:name="HelveticaNeueLT Com 25 UltLt">
    <w:altName w:val="Corbel"/>
    <w:panose1 w:val="020B0303020202020204"/>
    <w:charset w:val="00"/>
    <w:family w:val="swiss"/>
    <w:pitch w:val="variable"/>
    <w:sig w:usb0="800000AF" w:usb1="5000204A" w:usb2="00000000" w:usb3="00000000" w:csb0="0000009B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NeueLT Com 65 Md">
    <w:altName w:val="Arial"/>
    <w:panose1 w:val="020B0604020202020204"/>
    <w:charset w:val="00"/>
    <w:family w:val="swiss"/>
    <w:pitch w:val="variable"/>
    <w:sig w:usb0="800000AF" w:usb1="10002042" w:usb2="00000000" w:usb3="00000000" w:csb0="0000009B" w:csb1="00000000"/>
  </w:font>
  <w:font w:name="HelveticaNeueLT Com 55 Roman">
    <w:altName w:val="Arial"/>
    <w:panose1 w:val="020B0604020202020204"/>
    <w:charset w:val="00"/>
    <w:family w:val="swiss"/>
    <w:pitch w:val="variable"/>
    <w:sig w:usb0="800000AF" w:usb1="10002042" w:usb2="00000000" w:usb3="00000000" w:csb0="0000009B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6123" w:rsidRPr="0088201D" w:rsidRDefault="003B6123" w:rsidP="006A7019">
      <w:r>
        <w:separator/>
      </w:r>
    </w:p>
  </w:footnote>
  <w:footnote w:type="continuationSeparator" w:id="0">
    <w:p w:rsidR="003B6123" w:rsidRPr="0088201D" w:rsidRDefault="003B6123" w:rsidP="006A701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6123" w:rsidRPr="008A6F0F" w:rsidRDefault="003B6123" w:rsidP="001D36FB">
    <w:pPr>
      <w:framePr w:w="3402" w:h="567" w:hRule="exact" w:hSpace="181" w:wrap="around" w:vAnchor="page" w:hAnchor="page" w:x="7656" w:y="2382"/>
      <w:shd w:val="solid" w:color="FFFFFF" w:fill="FFFFFF"/>
      <w:spacing w:line="400" w:lineRule="exact"/>
      <w:jc w:val="right"/>
      <w:rPr>
        <w:color w:val="000000"/>
      </w:rPr>
    </w:pPr>
    <w:r>
      <w:rPr>
        <w:color w:val="000000"/>
        <w:sz w:val="14"/>
      </w:rPr>
      <w:t xml:space="preserve">Page: </w:t>
    </w:r>
    <w:r w:rsidRPr="008A6F0F">
      <w:rPr>
        <w:color w:val="000000"/>
      </w:rPr>
      <w:fldChar w:fldCharType="begin"/>
    </w:r>
    <w:r w:rsidRPr="008A6F0F">
      <w:rPr>
        <w:color w:val="000000"/>
      </w:rPr>
      <w:instrText xml:space="preserve"> PAGE </w:instrText>
    </w:r>
    <w:r w:rsidRPr="008A6F0F">
      <w:rPr>
        <w:color w:val="000000"/>
      </w:rPr>
      <w:fldChar w:fldCharType="separate"/>
    </w:r>
    <w:r w:rsidR="0095193B">
      <w:rPr>
        <w:noProof/>
        <w:color w:val="000000"/>
      </w:rPr>
      <w:t>3</w:t>
    </w:r>
    <w:r w:rsidRPr="008A6F0F">
      <w:rPr>
        <w:color w:val="000000"/>
      </w:rPr>
      <w:fldChar w:fldCharType="end"/>
    </w:r>
    <w:r>
      <w:rPr>
        <w:color w:val="000000"/>
      </w:rPr>
      <w:t xml:space="preserve"> (of </w:t>
    </w:r>
    <w:r w:rsidRPr="008A6F0F">
      <w:rPr>
        <w:color w:val="000000"/>
      </w:rPr>
      <w:fldChar w:fldCharType="begin"/>
    </w:r>
    <w:r w:rsidRPr="008A6F0F">
      <w:rPr>
        <w:color w:val="000000"/>
      </w:rPr>
      <w:instrText xml:space="preserve"> NUMPAGES </w:instrText>
    </w:r>
    <w:r w:rsidRPr="008A6F0F">
      <w:rPr>
        <w:color w:val="000000"/>
      </w:rPr>
      <w:fldChar w:fldCharType="separate"/>
    </w:r>
    <w:r w:rsidR="0095193B">
      <w:rPr>
        <w:noProof/>
        <w:color w:val="000000"/>
      </w:rPr>
      <w:t>3</w:t>
    </w:r>
    <w:r w:rsidRPr="008A6F0F">
      <w:rPr>
        <w:color w:val="000000"/>
      </w:rPr>
      <w:fldChar w:fldCharType="end"/>
    </w:r>
    <w:r>
      <w:rPr>
        <w:color w:val="000000"/>
      </w:rPr>
      <w:t>)</w:t>
    </w:r>
  </w:p>
  <w:p w:rsidR="003B6123" w:rsidRPr="001F6C7A" w:rsidRDefault="003B6123" w:rsidP="000E35ED">
    <w:r>
      <w:rPr>
        <w:noProof/>
        <w:lang w:val="de-AT" w:eastAsia="de-AT" w:bidi="ar-SA"/>
      </w:rPr>
      <w:drawing>
        <wp:anchor distT="0" distB="0" distL="114300" distR="114300" simplePos="0" relativeHeight="251658240" behindDoc="0" locked="0" layoutInCell="1" allowOverlap="1" wp14:anchorId="3BB61BC5" wp14:editId="54541EE5">
          <wp:simplePos x="0" y="0"/>
          <wp:positionH relativeFrom="page">
            <wp:posOffset>5724525</wp:posOffset>
          </wp:positionH>
          <wp:positionV relativeFrom="page">
            <wp:posOffset>677126</wp:posOffset>
          </wp:positionV>
          <wp:extent cx="1295400" cy="247650"/>
          <wp:effectExtent l="0" t="0" r="0" b="0"/>
          <wp:wrapNone/>
          <wp:docPr id="25" name="Grafik 1045" descr="logo300dp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300dp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5400" cy="247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6123" w:rsidRDefault="003B6123" w:rsidP="008E5790">
    <w:pPr>
      <w:pStyle w:val="Header"/>
      <w:tabs>
        <w:tab w:val="clear" w:pos="7371"/>
        <w:tab w:val="left" w:pos="9900"/>
      </w:tabs>
    </w:pPr>
    <w:r>
      <w:rPr>
        <w:noProof/>
        <w:lang w:val="de-AT" w:eastAsia="de-AT" w:bidi="ar-SA"/>
      </w:rPr>
      <mc:AlternateContent>
        <mc:Choice Requires="wps">
          <w:drawing>
            <wp:anchor distT="0" distB="215900" distL="114300" distR="215900" simplePos="0" relativeHeight="251661312" behindDoc="0" locked="1" layoutInCell="1" allowOverlap="1" wp14:anchorId="411F53E2" wp14:editId="69E1EA65">
              <wp:simplePos x="0" y="0"/>
              <wp:positionH relativeFrom="page">
                <wp:posOffset>575945</wp:posOffset>
              </wp:positionH>
              <wp:positionV relativeFrom="page">
                <wp:posOffset>2160270</wp:posOffset>
              </wp:positionV>
              <wp:extent cx="215900" cy="1259840"/>
              <wp:effectExtent l="0" t="0" r="0" b="0"/>
              <wp:wrapNone/>
              <wp:docPr id="2" name="Rechteck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15900" cy="1259840"/>
                      </a:xfrm>
                      <a:prstGeom prst="rect">
                        <a:avLst/>
                      </a:prstGeom>
                      <a:solidFill>
                        <a:srgbClr val="006EB4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hteck 2" o:spid="_x0000_s1026" style="position:absolute;margin-left:45.35pt;margin-top:170.1pt;width:17pt;height:99.2pt;z-index:251661312;visibility:visible;mso-wrap-style:square;mso-width-percent:0;mso-height-percent:0;mso-wrap-distance-left:9pt;mso-wrap-distance-top:0;mso-wrap-distance-right:17pt;mso-wrap-distance-bottom:17pt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" fillcolor="#006eb4" stroked="f">
              <w10:wrap anchorx="page" anchory="page"/>
              <w10:anchorlock/>
            </v:rect>
          </w:pict>
        </mc:Fallback>
      </mc:AlternateContent>
    </w:r>
    <w:r>
      <w:rPr>
        <w:noProof/>
        <w:lang w:val="de-AT" w:eastAsia="de-AT" w:bidi="ar-SA"/>
      </w:rPr>
      <w:drawing>
        <wp:anchor distT="0" distB="0" distL="114300" distR="114300" simplePos="0" relativeHeight="251660288" behindDoc="0" locked="0" layoutInCell="1" allowOverlap="1" wp14:anchorId="1AEA056D" wp14:editId="1EDEED2F">
          <wp:simplePos x="0" y="0"/>
          <wp:positionH relativeFrom="page">
            <wp:posOffset>5722316</wp:posOffset>
          </wp:positionH>
          <wp:positionV relativeFrom="page">
            <wp:posOffset>668020</wp:posOffset>
          </wp:positionV>
          <wp:extent cx="1295400" cy="247650"/>
          <wp:effectExtent l="0" t="0" r="0" b="0"/>
          <wp:wrapNone/>
          <wp:docPr id="26" name="Grafik 1" descr="logo300dp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300dp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5400" cy="247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144C1D6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7FAC46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EF7CEE2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3A36B0A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1642D8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9F0F6A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2BC28C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9A263CA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6A36F8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6C48CB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4432B7B"/>
    <w:multiLevelType w:val="hybridMultilevel"/>
    <w:tmpl w:val="98C07AD0"/>
    <w:lvl w:ilvl="0" w:tplc="0C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88E61D5"/>
    <w:multiLevelType w:val="hybridMultilevel"/>
    <w:tmpl w:val="E2AC7394"/>
    <w:lvl w:ilvl="0" w:tplc="0C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A452DF2"/>
    <w:multiLevelType w:val="hybridMultilevel"/>
    <w:tmpl w:val="788E4C90"/>
    <w:lvl w:ilvl="0" w:tplc="1BF6F866">
      <w:start w:val="1"/>
      <w:numFmt w:val="upperLetter"/>
      <w:lvlText w:val="%1)"/>
      <w:lvlJc w:val="left"/>
      <w:pPr>
        <w:ind w:left="720" w:hanging="360"/>
      </w:pPr>
      <w:rPr>
        <w:rFonts w:hint="default"/>
        <w:caps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587005A"/>
    <w:multiLevelType w:val="hybridMultilevel"/>
    <w:tmpl w:val="A82E7926"/>
    <w:lvl w:ilvl="0" w:tplc="9CDC46B0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9B5771C"/>
    <w:multiLevelType w:val="hybridMultilevel"/>
    <w:tmpl w:val="09C889AC"/>
    <w:lvl w:ilvl="0" w:tplc="51769BB6">
      <w:start w:val="1"/>
      <w:numFmt w:val="bullet"/>
      <w:lvlText w:val=""/>
      <w:lvlJc w:val="left"/>
      <w:pPr>
        <w:ind w:left="720" w:hanging="360"/>
      </w:pPr>
      <w:rPr>
        <w:rFonts w:ascii="Symbol" w:eastAsia="SimSun" w:hAnsi="Symbol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F6235FF"/>
    <w:multiLevelType w:val="multilevel"/>
    <w:tmpl w:val="42ECEE38"/>
    <w:name w:val="Uberschrift2und3alphabetisch"/>
    <w:lvl w:ilvl="0">
      <w:start w:val="1"/>
      <w:numFmt w:val="upperLetter"/>
      <w:lvlRestart w:val="0"/>
      <w:pStyle w:val="berschrift2-alphabetisch"/>
      <w:lvlText w:val="%1)"/>
      <w:lvlJc w:val="left"/>
      <w:pPr>
        <w:tabs>
          <w:tab w:val="num" w:pos="283"/>
        </w:tabs>
        <w:ind w:left="283" w:hanging="283"/>
      </w:pPr>
    </w:lvl>
    <w:lvl w:ilvl="1">
      <w:start w:val="1"/>
      <w:numFmt w:val="lowerLetter"/>
      <w:pStyle w:val="berschrift3-alphabetisch"/>
      <w:lvlText w:val="%2)"/>
      <w:lvlJc w:val="left"/>
      <w:pPr>
        <w:tabs>
          <w:tab w:val="num" w:pos="227"/>
        </w:tabs>
        <w:ind w:left="227" w:hanging="227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>
    <w:nsid w:val="276930F2"/>
    <w:multiLevelType w:val="hybridMultilevel"/>
    <w:tmpl w:val="54A0D900"/>
    <w:lvl w:ilvl="0" w:tplc="CA5A89B4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BEB203C"/>
    <w:multiLevelType w:val="multilevel"/>
    <w:tmpl w:val="191C86A4"/>
    <w:name w:val="Überschriften"/>
    <w:lvl w:ilvl="0">
      <w:start w:val="1"/>
      <w:numFmt w:val="decimal"/>
      <w:lvlRestart w:val="0"/>
      <w:lvlText w:val="%1"/>
      <w:lvlJc w:val="left"/>
      <w:pPr>
        <w:tabs>
          <w:tab w:val="num" w:pos="658"/>
        </w:tabs>
        <w:ind w:left="658" w:hanging="658"/>
      </w:pPr>
    </w:lvl>
    <w:lvl w:ilvl="1">
      <w:start w:val="1"/>
      <w:numFmt w:val="decimal"/>
      <w:lvlText w:val="%1.%2"/>
      <w:lvlJc w:val="left"/>
      <w:pPr>
        <w:tabs>
          <w:tab w:val="num" w:pos="658"/>
        </w:tabs>
        <w:ind w:left="658" w:hanging="658"/>
      </w:pPr>
    </w:lvl>
    <w:lvl w:ilvl="2">
      <w:start w:val="1"/>
      <w:numFmt w:val="decimal"/>
      <w:lvlText w:val="%1.%2.%3"/>
      <w:lvlJc w:val="left"/>
      <w:pPr>
        <w:tabs>
          <w:tab w:val="num" w:pos="505"/>
        </w:tabs>
        <w:ind w:left="505" w:hanging="505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>
    <w:nsid w:val="30DD550F"/>
    <w:multiLevelType w:val="hybridMultilevel"/>
    <w:tmpl w:val="BB6A7B50"/>
    <w:lvl w:ilvl="0" w:tplc="0C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C9669AF"/>
    <w:multiLevelType w:val="singleLevel"/>
    <w:tmpl w:val="5672B342"/>
    <w:name w:val="Aufzählung Ebene 3"/>
    <w:lvl w:ilvl="0">
      <w:start w:val="1"/>
      <w:numFmt w:val="bullet"/>
      <w:lvlRestart w:val="0"/>
      <w:lvlText w:val=""/>
      <w:lvlJc w:val="left"/>
      <w:pPr>
        <w:tabs>
          <w:tab w:val="num" w:pos="142"/>
        </w:tabs>
        <w:ind w:left="142" w:hanging="142"/>
      </w:pPr>
      <w:rPr>
        <w:rFonts w:ascii="Wingdings" w:hAnsi="Wingdings" w:hint="default"/>
        <w:color w:val="FF0000"/>
        <w:sz w:val="14"/>
      </w:rPr>
    </w:lvl>
  </w:abstractNum>
  <w:abstractNum w:abstractNumId="20">
    <w:nsid w:val="55751F38"/>
    <w:multiLevelType w:val="hybridMultilevel"/>
    <w:tmpl w:val="C5B8B0DE"/>
    <w:lvl w:ilvl="0" w:tplc="0C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7CF5EAC"/>
    <w:multiLevelType w:val="singleLevel"/>
    <w:tmpl w:val="3F38CDD2"/>
    <w:name w:val="Aufzaehlung1"/>
    <w:lvl w:ilvl="0">
      <w:start w:val="1"/>
      <w:numFmt w:val="bullet"/>
      <w:lvlRestart w:val="0"/>
      <w:pStyle w:val="Aufzhlung"/>
      <w:lvlText w:val=""/>
      <w:lvlJc w:val="left"/>
      <w:pPr>
        <w:ind w:left="181" w:hanging="181"/>
      </w:pPr>
      <w:rPr>
        <w:rFonts w:ascii="Wingdings" w:hAnsi="Wingdings" w:hint="default"/>
        <w:color w:val="68676C"/>
        <w:sz w:val="16"/>
      </w:rPr>
    </w:lvl>
  </w:abstractNum>
  <w:abstractNum w:abstractNumId="22">
    <w:nsid w:val="5BF20FE4"/>
    <w:multiLevelType w:val="hybridMultilevel"/>
    <w:tmpl w:val="91747F32"/>
    <w:lvl w:ilvl="0" w:tplc="0C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C520BD7"/>
    <w:multiLevelType w:val="singleLevel"/>
    <w:tmpl w:val="29529CEE"/>
    <w:name w:val="Aufzählung Ebene 1"/>
    <w:lvl w:ilvl="0">
      <w:start w:val="1"/>
      <w:numFmt w:val="bullet"/>
      <w:lvlRestart w:val="0"/>
      <w:lvlText w:val="_"/>
      <w:lvlJc w:val="left"/>
      <w:pPr>
        <w:tabs>
          <w:tab w:val="num" w:pos="113"/>
        </w:tabs>
        <w:ind w:left="113" w:hanging="113"/>
      </w:pPr>
      <w:rPr>
        <w:b/>
        <w:color w:val="FF0000"/>
        <w:spacing w:val="-1"/>
        <w:w w:val="125"/>
        <w:kern w:val="12"/>
      </w:rPr>
    </w:lvl>
  </w:abstractNum>
  <w:abstractNum w:abstractNumId="24">
    <w:nsid w:val="62F93233"/>
    <w:multiLevelType w:val="hybridMultilevel"/>
    <w:tmpl w:val="33E64EE4"/>
    <w:lvl w:ilvl="0" w:tplc="7654D19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B375F0A"/>
    <w:multiLevelType w:val="singleLevel"/>
    <w:tmpl w:val="3872CBFC"/>
    <w:name w:val="Aufzählung Ebene 2"/>
    <w:lvl w:ilvl="0">
      <w:start w:val="1"/>
      <w:numFmt w:val="bullet"/>
      <w:lvlRestart w:val="0"/>
      <w:lvlText w:val="_"/>
      <w:lvlJc w:val="left"/>
      <w:pPr>
        <w:tabs>
          <w:tab w:val="num" w:pos="227"/>
        </w:tabs>
        <w:ind w:left="227" w:hanging="114"/>
      </w:pPr>
      <w:rPr>
        <w:b/>
        <w:spacing w:val="-1"/>
        <w:w w:val="125"/>
        <w:kern w:val="12"/>
      </w:rPr>
    </w:lvl>
  </w:abstractNum>
  <w:abstractNum w:abstractNumId="26">
    <w:nsid w:val="6B5F6CBB"/>
    <w:multiLevelType w:val="hybridMultilevel"/>
    <w:tmpl w:val="C3F643C2"/>
    <w:lvl w:ilvl="0" w:tplc="47F04CCE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6E6E70"/>
        <w:sz w:val="1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CB2446A"/>
    <w:multiLevelType w:val="hybridMultilevel"/>
    <w:tmpl w:val="C538A57C"/>
    <w:lvl w:ilvl="0" w:tplc="90824A24">
      <w:numFmt w:val="bullet"/>
      <w:lvlText w:val=""/>
      <w:lvlJc w:val="left"/>
      <w:pPr>
        <w:ind w:left="720" w:hanging="360"/>
      </w:pPr>
      <w:rPr>
        <w:rFonts w:ascii="Symbol" w:eastAsia="SimSun" w:hAnsi="Symbol" w:cs="Times New Roman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1406A32"/>
    <w:multiLevelType w:val="hybridMultilevel"/>
    <w:tmpl w:val="6D6C3C68"/>
    <w:lvl w:ilvl="0" w:tplc="0C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C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74B3568D"/>
    <w:multiLevelType w:val="hybridMultilevel"/>
    <w:tmpl w:val="B9662D6A"/>
    <w:lvl w:ilvl="0" w:tplc="EA08FC4C">
      <w:numFmt w:val="bullet"/>
      <w:lvlText w:val=""/>
      <w:lvlJc w:val="left"/>
      <w:pPr>
        <w:ind w:left="720" w:hanging="360"/>
      </w:pPr>
      <w:rPr>
        <w:rFonts w:ascii="Symbol" w:eastAsia="SimSun" w:hAnsi="Symbol" w:cs="Times New Roman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AEE4534"/>
    <w:multiLevelType w:val="hybridMultilevel"/>
    <w:tmpl w:val="31C6EDEE"/>
    <w:lvl w:ilvl="0" w:tplc="81C4A590">
      <w:numFmt w:val="bullet"/>
      <w:lvlText w:val=""/>
      <w:lvlJc w:val="left"/>
      <w:pPr>
        <w:ind w:left="720" w:hanging="360"/>
      </w:pPr>
      <w:rPr>
        <w:rFonts w:ascii="Symbol" w:eastAsia="SimSun" w:hAnsi="Symbol" w:cs="Times New Roman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C7975D2"/>
    <w:multiLevelType w:val="singleLevel"/>
    <w:tmpl w:val="9ABC8F0E"/>
    <w:lvl w:ilvl="0">
      <w:start w:val="1"/>
      <w:numFmt w:val="bullet"/>
      <w:lvlRestart w:val="0"/>
      <w:lvlText w:val=""/>
      <w:lvlJc w:val="left"/>
      <w:pPr>
        <w:ind w:left="181" w:hanging="181"/>
      </w:pPr>
      <w:rPr>
        <w:rFonts w:ascii="Wingdings" w:hAnsi="Wingdings" w:hint="default"/>
        <w:color w:val="4C4C4D"/>
        <w:sz w:val="16"/>
      </w:rPr>
    </w:lvl>
  </w:abstractNum>
  <w:abstractNum w:abstractNumId="32">
    <w:nsid w:val="7F0F2ACC"/>
    <w:multiLevelType w:val="singleLevel"/>
    <w:tmpl w:val="20C0CB62"/>
    <w:name w:val="Uberschrift3nummeriert"/>
    <w:lvl w:ilvl="0">
      <w:start w:val="1"/>
      <w:numFmt w:val="decimal"/>
      <w:lvlRestart w:val="0"/>
      <w:pStyle w:val="berschrift3-nummeriert"/>
      <w:suff w:val="space"/>
      <w:lvlText w:val="%1."/>
      <w:lvlJc w:val="left"/>
      <w:pPr>
        <w:tabs>
          <w:tab w:val="num" w:pos="0"/>
        </w:tabs>
        <w:ind w:left="0" w:firstLine="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24"/>
  </w:num>
  <w:num w:numId="12">
    <w:abstractNumId w:val="14"/>
  </w:num>
  <w:num w:numId="13">
    <w:abstractNumId w:val="26"/>
  </w:num>
  <w:num w:numId="14">
    <w:abstractNumId w:val="26"/>
  </w:num>
  <w:num w:numId="15">
    <w:abstractNumId w:val="12"/>
  </w:num>
  <w:num w:numId="16">
    <w:abstractNumId w:val="16"/>
  </w:num>
  <w:num w:numId="17">
    <w:abstractNumId w:val="13"/>
  </w:num>
  <w:num w:numId="18">
    <w:abstractNumId w:val="26"/>
  </w:num>
  <w:num w:numId="19">
    <w:abstractNumId w:val="12"/>
  </w:num>
  <w:num w:numId="20">
    <w:abstractNumId w:val="16"/>
  </w:num>
  <w:num w:numId="21">
    <w:abstractNumId w:val="13"/>
  </w:num>
  <w:num w:numId="22">
    <w:abstractNumId w:val="26"/>
  </w:num>
  <w:num w:numId="23">
    <w:abstractNumId w:val="12"/>
  </w:num>
  <w:num w:numId="24">
    <w:abstractNumId w:val="16"/>
  </w:num>
  <w:num w:numId="25">
    <w:abstractNumId w:val="13"/>
  </w:num>
  <w:num w:numId="26">
    <w:abstractNumId w:val="31"/>
  </w:num>
  <w:num w:numId="27">
    <w:abstractNumId w:val="31"/>
  </w:num>
  <w:num w:numId="28">
    <w:abstractNumId w:val="12"/>
  </w:num>
  <w:num w:numId="29">
    <w:abstractNumId w:val="16"/>
  </w:num>
  <w:num w:numId="30">
    <w:abstractNumId w:val="13"/>
  </w:num>
  <w:num w:numId="31">
    <w:abstractNumId w:val="21"/>
  </w:num>
  <w:num w:numId="32">
    <w:abstractNumId w:val="31"/>
  </w:num>
  <w:num w:numId="33">
    <w:abstractNumId w:val="12"/>
  </w:num>
  <w:num w:numId="34">
    <w:abstractNumId w:val="16"/>
  </w:num>
  <w:num w:numId="35">
    <w:abstractNumId w:val="13"/>
  </w:num>
  <w:num w:numId="36">
    <w:abstractNumId w:val="19"/>
  </w:num>
  <w:num w:numId="37">
    <w:abstractNumId w:val="30"/>
  </w:num>
  <w:num w:numId="38">
    <w:abstractNumId w:val="29"/>
  </w:num>
  <w:num w:numId="39">
    <w:abstractNumId w:val="27"/>
  </w:num>
  <w:num w:numId="40">
    <w:abstractNumId w:val="32"/>
  </w:num>
  <w:num w:numId="41">
    <w:abstractNumId w:val="15"/>
  </w:num>
  <w:num w:numId="42">
    <w:abstractNumId w:val="28"/>
  </w:num>
  <w:num w:numId="43">
    <w:abstractNumId w:val="18"/>
  </w:num>
  <w:num w:numId="44">
    <w:abstractNumId w:val="11"/>
  </w:num>
  <w:num w:numId="45">
    <w:abstractNumId w:val="20"/>
  </w:num>
  <w:num w:numId="46">
    <w:abstractNumId w:val="22"/>
  </w:num>
  <w:num w:numId="4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attachedTemplate r:id="rId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09"/>
  <w:consecutiveHyphenLimit w:val="2"/>
  <w:hyphenationZone w:val="425"/>
  <w:drawingGridHorizontalSpacing w:val="23"/>
  <w:drawingGridVerticalSpacing w:val="200"/>
  <w:displayHorizontalDrawingGridEvery w:val="0"/>
  <w:doNotUseMarginsForDrawingGridOrigin/>
  <w:drawingGridHorizontalOrigin w:val="1134"/>
  <w:drawingGridVerticalOrigin w:val="80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Figrx_1g_grax_1" w:val="lastupdate|a41480 5456|blastuser|aPaier Markus|bInsertAs|a2|bPage|a5|bFullName|aC:\Users\grzma194\AppData\Local\Temp\FIREGraExport1\6E99C6F4-9E82-4C63-AA62-ECA8A92AF771.emf|bprob|a|bStatus|a41480 5456|bsharep_1|a|bsharep_2|a|bwarnings|a|bDateTimeLastModified|a2013-07-25T11:05:25Z|bDateTimeLastModifiedLastUpdate|a|bshapename|a|borigheightwidth|a8394|r3781|bblockedbysize|a|bdattyp|a2|bpptid|a|bslideorsheet|aDoughnut(s)|bspecialinfo|a1|binsidedateipath|aJ:\report2013h1\Fire.sys\Grafiken\Umsatz.xlsm|bquellespezial|a_spx23_spark_x"/>
    <w:docVar w:name="_Figrx_1g_grax_2" w:val="lastupdate|a41480 5459|blastuser|aPaier Markus|bInsertAs|a2|bPage|a6|bFullName|aC:\Users\grzma194\AppData\Local\Temp\FIREGraExport1\91D466C3-C56D-4A1E-9224-049927BB1C84.emf|bprob|a|bStatus|a41480 5459|bsharep_1|a|bsharep_2|a|bwarnings|a|bDateTimeLastModified|a2013-07-25T11:06:04Z|bDateTimeLastModifiedLastUpdate|a|bshapename|a|borigheightwidth|a8409|r3900|bblockedbysize|a|bdattyp|a2|bpptid|a|bslideorsheet|aDoughnut(s)|bspecialinfo|a1|binsidedateipath|aJ:\report2013h1\Fire.sys\Grafiken\Auftragseingang.xlsm|bquellespezial|a_spx23_spark_x"/>
    <w:docVar w:name="_Figrx_1g_grax_3" w:val="lastupdate|a41480 5474|blastuser|aPaier Markus|bInsertAs|a2|bPage|a7|bFullName|aC:\Users\grzma194\AppData\Local\Temp\FIREGraExport1\FA730B4D-D9E9-4799-B5F0-DDAD7A8D4C1E.emf|bprob|a|bStatus|a41480 5474|bsharep_1|a|bsharep_2|a|bwarnings|a|bDateTimeLastModified|a2013-07-25T11:08:14Z|bDateTimeLastModifiedLastUpdate|a|bshapename|a|borigheightwidth|a4222|r3167|bblockedbysize|a|bdattyp|a2|bpptid|a|bslideorsheet|aDoughnut(s)|bspecialinfo|a1|binsidedateipath|aJ:\report2013h1\Fire.sys\Grafiken\Mitarbeiter.xlsm|bquellespezial|a_spx23_spark_x"/>
    <w:docVar w:name="_Figrx_1g_grax_5" w:val="lastupdate|a41481 3699|blastuser|aWolf Petra|bInsertAs|a2|bPage|a27|bFullName|aC:\Users\grzpet31\AppData\Local\Temp\FIREGraExport1\3F9C153A-4270-4579-B21A-FA8ED4C24F57.emf|bprob|a|bStatus|a41481 3699|bsharep_1|a|bsharep_2|a|bwarnings|a|bDateTimeLastModified|a2013-07-26T06:52:24Z|bDateTimeLastModifiedLastUpdate|a|bshapename|a|borigheightwidth|a8289|r2657|bblockedbysize|a|bdattyp|a2|bpptid|a|bslideorsheet|aRel Kursentwicklung|bspecialinfo|a1|binsidedateipath|aJ:\report2013h1\Fire.sys\Grafiken\Liniendiagramm SharePriceRelativ.xlsm|bquellespezial|a_spx23_spark_x"/>
    <w:docVar w:name="_Figrx_1g_grax_6" w:val="lastupdate|a41480 6788|blastuser|aPaier Markus|bInsertAs|a2|bPage|a7|bFullName|aC:\Users\grzma194\AppData\Local\Temp\FIREGraExport1\A8EC8CF1-211C-4E4F-88A3-BA5E58AF0EC0.emf|bprob|a|bStatus|a41480 6788|bsharep_1|a|bsharep_2|a|bwarnings|a|bDateTimeLastModified|a2013-07-25T14:17:20Z|bDateTimeLastModifiedLastUpdate|a|bshapename|a|borigheightwidth|a8260|r2240|bblockedbysize|a|bdattyp|a2|bpptid|a|bslideorsheet|aAktivaPassiva|bspecialinfo|a1|binsidedateipath|aJ:\report2013h1\Fire.sys\Grafiken\AktivaPassiva.xlsm|bquellespezial|a_spx23_spark_x"/>
    <w:docVar w:name="_Figrx_1g_grax_7" w:val="lastupdate|a41480 5468|blastuser|aPaier Markus|bInsertAs|a2|bPage|a6|bFullName|aC:\Users\grzma194\AppData\Local\Temp\FIREGraExport1\D6485DCD-4AE5-40FA-903B-E629CC661EDA.emf|bprob|a|bStatus|a41480 5468|bsharep_1|a|bsharep_2|a|bwarnings|a|bDateTimeLastModified|a2013-07-25T11:07:09Z|bDateTimeLastModifiedLastUpdate|a|bshapename|a|borigheightwidth|a8363|r3752|bblockedbysize|a|bdattyp|a2|bpptid|a|bslideorsheet|aDoughnut(s)|bspecialinfo|a1|binsidedateipath|aJ:\report2013h1\Fire.sys\Grafiken\Auftragsstand.xlsm|bquellespezial|a_spx23_spark_x"/>
    <w:docVar w:name="_FLink_1T_fdll_2" w:val="&lt;excelinfo&gt;_x000d__x000a_&lt;file&gt;J:\report2016h1\Fire.Sys\Datenbasis\A_Master-Datenbasis.xlsm&lt;/file&gt;_x000d__x000a_&lt;sheet&gt;KennzahlenTab_AQ&lt;/sheet&gt;_x000d__x000a_&lt;bereichstyp&gt;1&lt;/bereichstyp&gt;_x000d__x000a_&lt;bereichsname&gt;KennzahlenTab_AQ!PI_AQ&lt;/bereichsname&gt;_x000d__x000a_&lt;adresse&gt;$B$246:$J$268&lt;/adresse&gt;_x000d__x000a_&lt;lastupdate&gt;42584_x0009_3254&lt;/lastupdate&gt;_x000d__x000a_&lt;lastuser&gt;Wolf Petra&lt;/lastuser&gt;_x000d__x000a_&lt;autoformat&gt;0&lt;/autoformat&gt;_x000d__x000a_&lt;autoanpassen&gt;0&lt;/autoanpassen&gt;_x000d__x000a_&lt;noakt&gt;0&lt;/noakt&gt;_x000d__x000a_&lt;prob&gt;&lt;/prob&gt;_x000d__x000a_&lt;create&gt;42565_x0009_6761&lt;/create&gt;_x000d__x000a_&lt;author&gt;Wolf Petra&lt;/author&gt;_x000d__x000a_&lt;page&gt;5&lt;/page&gt;_x000d__x000a_&lt;block&gt;&lt;/block&gt;_x000d__x000a_&lt;status&gt;42584_x0009_3254&lt;/status&gt;_x000d__x000a_&lt;comment&gt;&lt;/comment&gt;_x000d__x000a_&lt;sharep_1&gt;&lt;/sharep_1&gt;_x000d__x000a_&lt;sharep_2&gt;&lt;/sharep_2&gt;_x000d__x000a_&lt;warnings&gt;0|0|0|0|0|0|0|0|0|0|0|0&lt;/warnings&gt;_x000d__x000a_&lt;FSTCOLU&gt;2016-08-01T14:28:15Z&lt;/FSTCOLU&gt;_x000d__x000a_&lt;FSTLT&gt;&lt;/FSTLT&gt;_x000d__x000a_&lt;TLI&gt;&lt;/TLI&gt;_x000d__x000a_&lt;FCWT&gt;&lt;/FCWT&gt;_x000d__x000a_&lt;FCST&gt;0&lt;/FCST&gt;_x000d__x000a_&lt;/excelinfo&gt;"/>
    <w:docVar w:name="_FLink_2D_fdll_1" w:val="&lt;excelinfo&gt;_x000d__x000a_&lt;file&gt;J:\report2016h1\Fire.Sys\Datenbasis\A_Master-Datenbasis.xlsm&lt;/file&gt;_x000d__x000a_&lt;sheet&gt;Kennzahlen_AG&lt;/sheet&gt;_x000d__x000a_&lt;bereichstyp&gt;1&lt;/bereichstyp&gt;_x000d__x000a_&lt;bereichsname&gt;Kennzahlen_AG!Ums_relD_GJ_oV&lt;/bereichsname&gt;_x000d__x000a_&lt;adresse&gt;$B$466&lt;/adresse&gt;_x000d__x000a_&lt;lastupdate&gt;42584_x0009_3255&lt;/lastupdate&gt;_x000d__x000a_&lt;lastuser&gt;Wolf Petra&lt;/lastuser&gt;_x000d__x000a_&lt;autoformat&gt;0&lt;/autoformat&gt;_x000d__x000a_&lt;autoanpassen&gt;0&lt;/autoanpassen&gt;_x000d__x000a_&lt;noakt&gt;0&lt;/noakt&gt;_x000d__x000a_&lt;prob&gt;&lt;/prob&gt;_x000d__x000a_&lt;create&gt;42566_x0009_4433&lt;/create&gt;_x000d__x000a_&lt;author&gt;Wolf Petra&lt;/author&gt;_x000d__x000a_&lt;page&gt;1&lt;/page&gt;_x000d__x000a_&lt;block&gt;&lt;/block&gt;_x000d__x000a_&lt;status&gt;42584_x0009_3255&lt;/status&gt;_x000d__x000a_&lt;comment&gt;&lt;/comment&gt;_x000d__x000a_&lt;sharep_1&gt;&lt;/sharep_1&gt;_x000d__x000a_&lt;sharep_2&gt;&lt;/sharep_2&gt;_x000d__x000a_&lt;warnings&gt;0|0|0|0|0|0|0|0|0|0|0|0&lt;/warnings&gt;_x000d__x000a_&lt;FSTCOLU&gt;2016-08-01T14:28:15Z&lt;/FSTCOLU&gt;_x000d__x000a_&lt;FSTLT&gt;&lt;/FSTLT&gt;_x000d__x000a_&lt;TLI&gt;&lt;/TLI&gt;_x000d__x000a_&lt;FCWT&gt;&lt;/FCWT&gt;_x000d__x000a_&lt;FCST&gt;0&lt;/FCST&gt;_x000d__x000a_&lt;/excelinfo&gt;"/>
    <w:docVar w:name="_FLink_2D_fdll_10" w:val="&lt;excelinfo&gt;_x000d__x000a_&lt;file&gt;J:\report2016h1\Fire.Sys\Datenbasis\A_Master-Datenbasis.xlsm&lt;/file&gt;_x000d__x000a_&lt;sheet&gt;Kennzahlen_AG&lt;/sheet&gt;_x000d__x000a_&lt;bereichstyp&gt;1&lt;/bereichstyp&gt;_x000d__x000a_&lt;bereichsname&gt;Kennzahlen_AG!Oi_relD_GJ_mV&lt;/bereichsname&gt;_x000d__x000a_&lt;adresse&gt;$B$513&lt;/adresse&gt;_x000d__x000a_&lt;lastupdate&gt;42584_x0009_3255&lt;/lastupdate&gt;_x000d__x000a_&lt;lastuser&gt;Wolf Petra&lt;/lastuser&gt;_x000d__x000a_&lt;autoformat&gt;0&lt;/autoformat&gt;_x000d__x000a_&lt;autoanpassen&gt;0&lt;/autoanpassen&gt;_x000d__x000a_&lt;noakt&gt;0&lt;/noakt&gt;_x000d__x000a_&lt;prob&gt;&lt;/prob&gt;_x000d__x000a_&lt;create&gt;42566_x0009_4758&lt;/create&gt;_x000d__x000a_&lt;author&gt;Wolf Petra&lt;/author&gt;_x000d__x000a_&lt;page&gt;1&lt;/page&gt;_x000d__x000a_&lt;block&gt;&lt;/block&gt;_x000d__x000a_&lt;status&gt;42584_x0009_3255&lt;/status&gt;_x000d__x000a_&lt;comment&gt;&lt;/comment&gt;_x000d__x000a_&lt;sharep_1&gt;&lt;/sharep_1&gt;_x000d__x000a_&lt;sharep_2&gt;&lt;/sharep_2&gt;_x000d__x000a_&lt;warnings&gt;0|0|0|0|0|0|0|0|0|0|0|0&lt;/warnings&gt;_x000d__x000a_&lt;FSTCOLU&gt;2016-08-01T14:28:15Z&lt;/FSTCOLU&gt;_x000d__x000a_&lt;FSTLT&gt;&lt;/FSTLT&gt;_x000d__x000a_&lt;TLI&gt;&lt;/TLI&gt;_x000d__x000a_&lt;FCWT&gt;&lt;/FCWT&gt;_x000d__x000a_&lt;FCST&gt;0&lt;/FCST&gt;_x000d__x000a_&lt;/excelinfo&gt;"/>
    <w:docVar w:name="_FLink_2D_fdll_11" w:val="&lt;excelinfo&gt;_x000d__x000a_&lt;file&gt;J:\report2016h1\Fire.Sys\Datenbasis\A_Master-Datenbasis.xlsm&lt;/file&gt;_x000d__x000a_&lt;sheet&gt;Kennzahlen_AG&lt;/sheet&gt;_x000d__x000a_&lt;bereichstyp&gt;1&lt;/bereichstyp&gt;_x000d__x000a_&lt;bereichsname&gt;Kennzahlen_AG!Oi_abs_VJ&lt;/bereichsname&gt;_x000d__x000a_&lt;adresse&gt;$I$460&lt;/adresse&gt;_x000d__x000a_&lt;lastupdate&gt;42584_x0009_3255&lt;/lastupdate&gt;_x000d__x000a_&lt;lastuser&gt;Wolf Petra&lt;/lastuser&gt;_x000d__x000a_&lt;autoformat&gt;0&lt;/autoformat&gt;_x000d__x000a_&lt;autoanpassen&gt;0&lt;/autoanpassen&gt;_x000d__x000a_&lt;noakt&gt;0&lt;/noakt&gt;_x000d__x000a_&lt;prob&gt;&lt;/prob&gt;_x000d__x000a_&lt;create&gt;42566_x0009_4769&lt;/create&gt;_x000d__x000a_&lt;author&gt;Wolf Petra&lt;/author&gt;_x000d__x000a_&lt;page&gt;1&lt;/page&gt;_x000d__x000a_&lt;block&gt;&lt;/block&gt;_x000d__x000a_&lt;status&gt;42584_x0009_3255&lt;/status&gt;_x000d__x000a_&lt;comment&gt;&lt;/comment&gt;_x000d__x000a_&lt;sharep_1&gt;&lt;/sharep_1&gt;_x000d__x000a_&lt;sharep_2&gt;&lt;/sharep_2&gt;_x000d__x000a_&lt;warnings&gt;0|0|0|0|0|0|0|0|0|0|0|0&lt;/warnings&gt;_x000d__x000a_&lt;FSTCOLU&gt;2016-08-01T14:28:15Z&lt;/FSTCOLU&gt;_x000d__x000a_&lt;FSTLT&gt;&lt;/FSTLT&gt;_x000d__x000a_&lt;TLI&gt;&lt;/TLI&gt;_x000d__x000a_&lt;FCWT&gt;&lt;/FCWT&gt;_x000d__x000a_&lt;FCST&gt;0&lt;/FCST&gt;_x000d__x000a_&lt;/excelinfo&gt;"/>
    <w:docVar w:name="_FLink_2D_fdll_12" w:val="&lt;excelinfo&gt;_x000d__x000a_&lt;file&gt;J:\report2016h1\Fire.Sys\Datenbasis\A_Master-Datenbasis.xlsm&lt;/file&gt;_x000d__x000a_&lt;sheet&gt;Kennzahlen_AG&lt;/sheet&gt;_x000d__x000a_&lt;bereichstyp&gt;1&lt;/bereichstyp&gt;_x000d__x000a_&lt;bereichsname&gt;Kennzahlen_AG!Oi_abs_QGJ&lt;/bereichsname&gt;_x000d__x000a_&lt;adresse&gt;$B$468&lt;/adresse&gt;_x000d__x000a_&lt;lastupdate&gt;42584_x0009_3255&lt;/lastupdate&gt;_x000d__x000a_&lt;lastuser&gt;Wolf Petra&lt;/lastuser&gt;_x000d__x000a_&lt;autoformat&gt;0&lt;/autoformat&gt;_x000d__x000a_&lt;autoanpassen&gt;0&lt;/autoanpassen&gt;_x000d__x000a_&lt;noakt&gt;0&lt;/noakt&gt;_x000d__x000a_&lt;prob&gt;&lt;/prob&gt;_x000d__x000a_&lt;create&gt;42566_x0009_4781&lt;/create&gt;_x000d__x000a_&lt;author&gt;Wolf Petra&lt;/author&gt;_x000d__x000a_&lt;page&gt;1&lt;/page&gt;_x000d__x000a_&lt;block&gt;&lt;/block&gt;_x000d__x000a_&lt;status&gt;42584_x0009_3255&lt;/status&gt;_x000d__x000a_&lt;comment&gt;&lt;/comment&gt;_x000d__x000a_&lt;sharep_1&gt;&lt;/sharep_1&gt;_x000d__x000a_&lt;sharep_2&gt;&lt;/sharep_2&gt;_x000d__x000a_&lt;warnings&gt;0|0|0|0|0|0|0|0|0|0|0|0&lt;/warnings&gt;_x000d__x000a_&lt;FSTCOLU&gt;2016-08-01T14:28:15Z&lt;/FSTCOLU&gt;_x000d__x000a_&lt;FSTLT&gt;&lt;/FSTLT&gt;_x000d__x000a_&lt;TLI&gt;&lt;/TLI&gt;_x000d__x000a_&lt;FCWT&gt;&lt;/FCWT&gt;_x000d__x000a_&lt;FCST&gt;0&lt;/FCST&gt;_x000d__x000a_&lt;/excelinfo&gt;"/>
    <w:docVar w:name="_FLink_2D_fdll_14" w:val="&lt;excelinfo&gt;_x000d__x000a_&lt;file&gt;J:\report2016h1\Fire.Sys\Datenbasis\A_Master-Datenbasis.xlsm&lt;/file&gt;_x000d__x000a_&lt;sheet&gt;Kennzahlen_AG&lt;/sheet&gt;_x000d__x000a_&lt;bereichstyp&gt;1&lt;/bereichstyp&gt;_x000d__x000a_&lt;bereichsname&gt;Kennzahlen_AG!Oi_abs_QVJ&lt;/bereichsname&gt;_x000d__x000a_&lt;adresse&gt;$B$470&lt;/adresse&gt;_x000d__x000a_&lt;lastupdate&gt;42584_x0009_3255&lt;/lastupdate&gt;_x000d__x000a_&lt;lastuser&gt;Wolf Petra&lt;/lastuser&gt;_x000d__x000a_&lt;autoformat&gt;0&lt;/autoformat&gt;_x000d__x000a_&lt;autoanpassen&gt;0&lt;/autoanpassen&gt;_x000d__x000a_&lt;noakt&gt;0&lt;/noakt&gt;_x000d__x000a_&lt;prob&gt;&lt;/prob&gt;_x000d__x000a_&lt;create&gt;42566_x0009_4794&lt;/create&gt;_x000d__x000a_&lt;author&gt;Wolf Petra&lt;/author&gt;_x000d__x000a_&lt;page&gt;1&lt;/page&gt;_x000d__x000a_&lt;block&gt;&lt;/block&gt;_x000d__x000a_&lt;status&gt;42584_x0009_3255&lt;/status&gt;_x000d__x000a_&lt;comment&gt;&lt;/comment&gt;_x000d__x000a_&lt;sharep_1&gt;&lt;/sharep_1&gt;_x000d__x000a_&lt;sharep_2&gt;&lt;/sharep_2&gt;_x000d__x000a_&lt;warnings&gt;0|0|0|0|0|0|0|0|0|0|0|0&lt;/warnings&gt;_x000d__x000a_&lt;FSTCOLU&gt;2016-08-01T14:28:15Z&lt;/FSTCOLU&gt;_x000d__x000a_&lt;FSTLT&gt;&lt;/FSTLT&gt;_x000d__x000a_&lt;TLI&gt;&lt;/TLI&gt;_x000d__x000a_&lt;FCWT&gt;&lt;/FCWT&gt;_x000d__x000a_&lt;FCST&gt;0&lt;/FCST&gt;_x000d__x000a_&lt;/excelinfo&gt;"/>
    <w:docVar w:name="_FLink_2D_fdll_15" w:val="&lt;excelinfo&gt;_x000d__x000a_&lt;file&gt;J:\report2016h1\Fire.Sys\Datenbasis\A_Master-Datenbasis.xlsm&lt;/file&gt;_x000d__x000a_&lt;sheet&gt;Kennzahlen_AG&lt;/sheet&gt;_x000d__x000a_&lt;bereichstyp&gt;1&lt;/bereichstyp&gt;_x000d__x000a_&lt;bereichsname&gt;Kennzahlen_AG!Obl_abs_GJ&lt;/bereichsname&gt;_x000d__x000a_&lt;adresse&gt;$I$465&lt;/adresse&gt;_x000d__x000a_&lt;lastupdate&gt;42584_x0009_3255&lt;/lastupdate&gt;_x000d__x000a_&lt;lastuser&gt;Wolf Petra&lt;/lastuser&gt;_x000d__x000a_&lt;autoformat&gt;0&lt;/autoformat&gt;_x000d__x000a_&lt;autoanpassen&gt;0&lt;/autoanpassen&gt;_x000d__x000a_&lt;noakt&gt;0&lt;/noakt&gt;_x000d__x000a_&lt;prob&gt;&lt;/prob&gt;_x000d__x000a_&lt;create&gt;42566_x0009_4800&lt;/create&gt;_x000d__x000a_&lt;author&gt;Wolf Petra&lt;/author&gt;_x000d__x000a_&lt;page&gt;1&lt;/page&gt;_x000d__x000a_&lt;block&gt;&lt;/block&gt;_x000d__x000a_&lt;status&gt;42584_x0009_3255&lt;/status&gt;_x000d__x000a_&lt;comment&gt;&lt;/comment&gt;_x000d__x000a_&lt;sharep_1&gt;&lt;/sharep_1&gt;_x000d__x000a_&lt;sharep_2&gt;&lt;/sharep_2&gt;_x000d__x000a_&lt;warnings&gt;0|0|0|0|0|0|0|0|0|0|0|0&lt;/warnings&gt;_x000d__x000a_&lt;FSTCOLU&gt;2016-08-01T14:28:15Z&lt;/FSTCOLU&gt;_x000d__x000a_&lt;FSTLT&gt;&lt;/FSTLT&gt;_x000d__x000a_&lt;TLI&gt;&lt;/TLI&gt;_x000d__x000a_&lt;FCWT&gt;&lt;/FCWT&gt;_x000d__x000a_&lt;FCST&gt;0&lt;/FCST&gt;_x000d__x000a_&lt;/excelinfo&gt;"/>
    <w:docVar w:name="_FLink_2D_fdll_16" w:val="&lt;excelinfo&gt;_x000d__x000a_&lt;file&gt;J:\report2016h1\Fire.Sys\Datenbasis\A_Master-Datenbasis.xlsm&lt;/file&gt;_x000d__x000a_&lt;sheet&gt;Kennzahlen_AG&lt;/sheet&gt;_x000d__x000a_&lt;bereichstyp&gt;1&lt;/bereichstyp&gt;_x000d__x000a_&lt;bereichsname&gt;Kennzahlen_AG!Obl_abs_YEVJ&lt;/bereichsname&gt;_x000d__x000a_&lt;adresse&gt;$O$471&lt;/adresse&gt;_x000d__x000a_&lt;lastupdate&gt;42584_x0009_3255&lt;/lastupdate&gt;_x000d__x000a_&lt;lastuser&gt;Wolf Petra&lt;/lastuser&gt;_x000d__x000a_&lt;autoformat&gt;0&lt;/autoformat&gt;_x000d__x000a_&lt;autoanpassen&gt;0&lt;/autoanpassen&gt;_x000d__x000a_&lt;noakt&gt;0&lt;/noakt&gt;_x000d__x000a_&lt;prob&gt;&lt;/prob&gt;_x000d__x000a_&lt;create&gt;42566_x0009_4976&lt;/create&gt;_x000d__x000a_&lt;author&gt;Wolf Petra&lt;/author&gt;_x000d__x000a_&lt;page&gt;1&lt;/page&gt;_x000d__x000a_&lt;block&gt;&lt;/block&gt;_x000d__x000a_&lt;status&gt;42584_x0009_3255&lt;/status&gt;_x000d__x000a_&lt;comment&gt;&lt;/comment&gt;_x000d__x000a_&lt;sharep_1&gt;&lt;/sharep_1&gt;_x000d__x000a_&lt;sharep_2&gt;&lt;/sharep_2&gt;_x000d__x000a_&lt;warnings&gt;0|0|0|0|0|0|0|0|0|0|0|0&lt;/warnings&gt;_x000d__x000a_&lt;FSTCOLU&gt;2016-08-01T14:28:15Z&lt;/FSTCOLU&gt;_x000d__x000a_&lt;FSTLT&gt;&lt;/FSTLT&gt;_x000d__x000a_&lt;TLI&gt;&lt;/TLI&gt;_x000d__x000a_&lt;FCWT&gt;&lt;/FCWT&gt;_x000d__x000a_&lt;FCST&gt;0&lt;/FCST&gt;_x000d__x000a_&lt;/excelinfo&gt;"/>
    <w:docVar w:name="_FLink_2D_fdll_17" w:val="&lt;excelinfo&gt;_x000d__x000a_&lt;file&gt;J:\report2016h1\Fire.Sys\Datenbasis\A_Master-Datenbasis.xlsm&lt;/file&gt;_x000d__x000a_&lt;sheet&gt;Kennzahlen_AG&lt;/sheet&gt;_x000d__x000a_&lt;bereichstyp&gt;1&lt;/bereichstyp&gt;_x000d__x000a_&lt;bereichsname&gt;Kennzahlen_AG!Ebita_relD_GJ_oV&lt;/bereichsname&gt;_x000d__x000a_&lt;adresse&gt;$B$491&lt;/adresse&gt;_x000d__x000a_&lt;lastupdate&gt;42584_x0009_3255&lt;/lastupdate&gt;_x000d__x000a_&lt;lastuser&gt;Wolf Petra&lt;/lastuser&gt;_x000d__x000a_&lt;autoformat&gt;0&lt;/autoformat&gt;_x000d__x000a_&lt;autoanpassen&gt;0&lt;/autoanpassen&gt;_x000d__x000a_&lt;noakt&gt;0&lt;/noakt&gt;_x000d__x000a_&lt;prob&gt;&lt;/prob&gt;_x000d__x000a_&lt;create&gt;42566_x0009_4999&lt;/create&gt;_x000d__x000a_&lt;author&gt;Wolf Petra&lt;/author&gt;_x000d__x000a_&lt;page&gt;1&lt;/page&gt;_x000d__x000a_&lt;block&gt;&lt;/block&gt;_x000d__x000a_&lt;status&gt;42584_x0009_3255&lt;/status&gt;_x000d__x000a_&lt;comment&gt;&lt;/comment&gt;_x000d__x000a_&lt;sharep_1&gt;&lt;/sharep_1&gt;_x000d__x000a_&lt;sharep_2&gt;&lt;/sharep_2&gt;_x000d__x000a_&lt;warnings&gt;0|0|0|0|0|0|0|0|0|0|0|0&lt;/warnings&gt;_x000d__x000a_&lt;FSTCOLU&gt;2016-08-01T14:28:15Z&lt;/FSTCOLU&gt;_x000d__x000a_&lt;FSTLT&gt;&lt;/FSTLT&gt;_x000d__x000a_&lt;TLI&gt;&lt;/TLI&gt;_x000d__x000a_&lt;FCWT&gt;&lt;/FCWT&gt;_x000d__x000a_&lt;FCST&gt;0&lt;/FCST&gt;_x000d__x000a_&lt;/excelinfo&gt;"/>
    <w:docVar w:name="_FLink_2D_fdll_18" w:val="&lt;excelinfo&gt;_x000d__x000a_&lt;file&gt;J:\report2016h1\Fire.Sys\Datenbasis\A_Master-Datenbasis.xlsm&lt;/file&gt;_x000d__x000a_&lt;sheet&gt;Kennzahlen_AG&lt;/sheet&gt;_x000d__x000a_&lt;bereichstyp&gt;1&lt;/bereichstyp&gt;_x000d__x000a_&lt;bereichsname&gt;Kennzahlen_AG!Ebita_abs_VJ&lt;/bereichsname&gt;_x000d__x000a_&lt;adresse&gt;$I$483&lt;/adresse&gt;_x000d__x000a_&lt;lastupdate&gt;42584_x0009_3255&lt;/lastupdate&gt;_x000d__x000a_&lt;lastuser&gt;Wolf Petra&lt;/lastuser&gt;_x000d__x000a_&lt;autoformat&gt;0&lt;/autoformat&gt;_x000d__x000a_&lt;autoanpassen&gt;0&lt;/autoanpassen&gt;_x000d__x000a_&lt;noakt&gt;0&lt;/noakt&gt;_x000d__x000a_&lt;prob&gt;&lt;/prob&gt;_x000d__x000a_&lt;create&gt;42566_x0009_5010&lt;/create&gt;_x000d__x000a_&lt;author&gt;Wolf Petra&lt;/author&gt;_x000d__x000a_&lt;page&gt;1&lt;/page&gt;_x000d__x000a_&lt;block&gt;&lt;/block&gt;_x000d__x000a_&lt;status&gt;42584_x0009_3255&lt;/status&gt;_x000d__x000a_&lt;comment&gt;&lt;/comment&gt;_x000d__x000a_&lt;sharep_1&gt;&lt;/sharep_1&gt;_x000d__x000a_&lt;sharep_2&gt;&lt;/sharep_2&gt;_x000d__x000a_&lt;warnings&gt;0|0|0|0|0|0|0|0|0|0|0|0&lt;/warnings&gt;_x000d__x000a_&lt;FSTCOLU&gt;2016-08-01T14:28:15Z&lt;/FSTCOLU&gt;_x000d__x000a_&lt;FSTLT&gt;&lt;/FSTLT&gt;_x000d__x000a_&lt;TLI&gt;&lt;/TLI&gt;_x000d__x000a_&lt;FCWT&gt;&lt;/FCWT&gt;_x000d__x000a_&lt;FCST&gt;0&lt;/FCST&gt;_x000d__x000a_&lt;/excelinfo&gt;"/>
    <w:docVar w:name="_FLink_2D_fdll_19" w:val="&lt;excelinfo&gt;_x000d__x000a_&lt;file&gt;J:\report2016h1\Fire.Sys\Datenbasis\A_Master-Datenbasis.xlsm&lt;/file&gt;_x000d__x000a_&lt;sheet&gt;Kennzahlen_AG&lt;/sheet&gt;_x000d__x000a_&lt;bereichstyp&gt;1&lt;/bereichstyp&gt;_x000d__x000a_&lt;bereichsname&gt;Kennzahlen_AG!Ebita_M_GJ&lt;/bereichsname&gt;_x000d__x000a_&lt;adresse&gt;$L$459&lt;/adresse&gt;_x000d__x000a_&lt;lastupdate&gt;42584_x0009_3255&lt;/lastupdate&gt;_x000d__x000a_&lt;lastuser&gt;Wolf Petra&lt;/lastuser&gt;_x000d__x000a_&lt;autoformat&gt;0&lt;/autoformat&gt;_x000d__x000a_&lt;autoanpassen&gt;0&lt;/autoanpassen&gt;_x000d__x000a_&lt;noakt&gt;0&lt;/noakt&gt;_x000d__x000a_&lt;prob&gt;&lt;/prob&gt;_x000d__x000a_&lt;create&gt;42566_x0009_5018&lt;/create&gt;_x000d__x000a_&lt;author&gt;Wolf Petra&lt;/author&gt;_x000d__x000a_&lt;page&gt;1&lt;/page&gt;_x000d__x000a_&lt;block&gt;&lt;/block&gt;_x000d__x000a_&lt;status&gt;42584_x0009_3255&lt;/status&gt;_x000d__x000a_&lt;comment&gt;&lt;/comment&gt;_x000d__x000a_&lt;sharep_1&gt;&lt;/sharep_1&gt;_x000d__x000a_&lt;sharep_2&gt;&lt;/sharep_2&gt;_x000d__x000a_&lt;warnings&gt;0|0|0|0|0|0|0|0|0|0|0|0&lt;/warnings&gt;_x000d__x000a_&lt;FSTCOLU&gt;2016-08-01T14:28:15Z&lt;/FSTCOLU&gt;_x000d__x000a_&lt;FSTLT&gt;&lt;/FSTLT&gt;_x000d__x000a_&lt;TLI&gt;&lt;/TLI&gt;_x000d__x000a_&lt;FCWT&gt;&lt;/FCWT&gt;_x000d__x000a_&lt;FCST&gt;0&lt;/FCST&gt;_x000d__x000a_&lt;/excelinfo&gt;"/>
    <w:docVar w:name="_FLink_2D_fdll_2" w:val="&lt;excelinfo&gt;_x000d__x000a_&lt;file&gt;J:\report2016h1\Fire.Sys\Datenbasis\A_Master-Datenbasis.xlsm&lt;/file&gt;_x000d__x000a_&lt;sheet&gt;Kennzahlen_AG&lt;/sheet&gt;_x000d__x000a_&lt;bereichstyp&gt;1&lt;/bereichstyp&gt;_x000d__x000a_&lt;bereichsname&gt;Kennzahlen_AG!Ums_abs_QGJ&lt;/bereichsname&gt;_x000d__x000a_&lt;adresse&gt;$B$459&lt;/adresse&gt;_x000d__x000a_&lt;lastupdate&gt;42584_x0009_3254&lt;/lastupdate&gt;_x000d__x000a_&lt;lastuser&gt;Wolf Petra&lt;/lastuser&gt;_x000d__x000a_&lt;autoformat&gt;0&lt;/autoformat&gt;_x000d__x000a_&lt;autoanpassen&gt;0&lt;/autoanpassen&gt;_x000d__x000a_&lt;noakt&gt;0&lt;/noakt&gt;_x000d__x000a_&lt;prob&gt;&lt;/prob&gt;_x000d__x000a_&lt;create&gt;42566_x0009_4715&lt;/create&gt;_x000d__x000a_&lt;author&gt;Wolf Petra&lt;/author&gt;_x000d__x000a_&lt;page&gt;1&lt;/page&gt;_x000d__x000a_&lt;block&gt;&lt;/block&gt;_x000d__x000a_&lt;status&gt;42584_x0009_3254&lt;/status&gt;_x000d__x000a_&lt;comment&gt;&lt;/comment&gt;_x000d__x000a_&lt;sharep_1&gt;&lt;/sharep_1&gt;_x000d__x000a_&lt;sharep_2&gt;&lt;/sharep_2&gt;_x000d__x000a_&lt;warnings&gt;0|0|0|0|0|0|0|0|0|0|0|0&lt;/warnings&gt;_x000d__x000a_&lt;FSTCOLU&gt;2016-08-01T14:28:15Z&lt;/FSTCOLU&gt;_x000d__x000a_&lt;FSTLT&gt;&lt;/FSTLT&gt;_x000d__x000a_&lt;TLI&gt;&lt;/TLI&gt;_x000d__x000a_&lt;FCWT&gt;&lt;/FCWT&gt;_x000d__x000a_&lt;FCST&gt;0&lt;/FCST&gt;_x000d__x000a_&lt;/excelinfo&gt;"/>
    <w:docVar w:name="_FLink_2D_fdll_20" w:val="&lt;excelinfo&gt;_x000d__x000a_&lt;file&gt;J:\report2016h1\Fire.Sys\Datenbasis\A_Master-Datenbasis.xlsm&lt;/file&gt;_x000d__x000a_&lt;sheet&gt;Kennzahlen_AG&lt;/sheet&gt;_x000d__x000a_&lt;bereichstyp&gt;1&lt;/bereichstyp&gt;_x000d__x000a_&lt;bereichsname&gt;Kennzahlen_AG!Ebita_M_VJ&lt;/bereichsname&gt;_x000d__x000a_&lt;adresse&gt;$L$460&lt;/adresse&gt;_x000d__x000a_&lt;lastupdate&gt;42584_x0009_3255&lt;/lastupdate&gt;_x000d__x000a_&lt;lastuser&gt;Wolf Petra&lt;/lastuser&gt;_x000d__x000a_&lt;autoformat&gt;0&lt;/autoformat&gt;_x000d__x000a_&lt;autoanpassen&gt;0&lt;/autoanpassen&gt;_x000d__x000a_&lt;noakt&gt;0&lt;/noakt&gt;_x000d__x000a_&lt;prob&gt;&lt;/prob&gt;_x000d__x000a_&lt;create&gt;42566_x0009_5024&lt;/create&gt;_x000d__x000a_&lt;author&gt;Wolf Petra&lt;/author&gt;_x000d__x000a_&lt;page&gt;1&lt;/page&gt;_x000d__x000a_&lt;block&gt;&lt;/block&gt;_x000d__x000a_&lt;status&gt;42584_x0009_3255&lt;/status&gt;_x000d__x000a_&lt;comment&gt;&lt;/comment&gt;_x000d__x000a_&lt;sharep_1&gt;&lt;/sharep_1&gt;_x000d__x000a_&lt;sharep_2&gt;&lt;/sharep_2&gt;_x000d__x000a_&lt;warnings&gt;0|0|0|0|0|0|0|0|0|0|0|0&lt;/warnings&gt;_x000d__x000a_&lt;FSTCOLU&gt;2016-08-01T14:28:15Z&lt;/FSTCOLU&gt;_x000d__x000a_&lt;FSTLT&gt;&lt;/FSTLT&gt;_x000d__x000a_&lt;TLI&gt;&lt;/TLI&gt;_x000d__x000a_&lt;FCWT&gt;&lt;/FCWT&gt;_x000d__x000a_&lt;FCST&gt;0&lt;/FCST&gt;_x000d__x000a_&lt;/excelinfo&gt;"/>
    <w:docVar w:name="_FLink_2D_fdll_21" w:val="&lt;excelinfo&gt;_x000d__x000a_&lt;file&gt;J:\report2016h1\Fire.Sys\Datenbasis\A_Master-Datenbasis.xlsm&lt;/file&gt;_x000d__x000a_&lt;sheet&gt;Kennzahlen_AG&lt;/sheet&gt;_x000d__x000a_&lt;bereichstyp&gt;1&lt;/bereichstyp&gt;_x000d__x000a_&lt;bereichsname&gt;Kennzahlen_AG!Ebita_abs_QGJ&lt;/bereichsname&gt;_x000d__x000a_&lt;adresse&gt;$I$468&lt;/adresse&gt;_x000d__x000a_&lt;lastupdate&gt;42584_x0009_3255&lt;/lastupdate&gt;_x000d__x000a_&lt;lastuser&gt;Wolf Petra&lt;/lastuser&gt;_x000d__x000a_&lt;autoformat&gt;0&lt;/autoformat&gt;_x000d__x000a_&lt;autoanpassen&gt;0&lt;/autoanpassen&gt;_x000d__x000a_&lt;noakt&gt;0&lt;/noakt&gt;_x000d__x000a_&lt;prob&gt;&lt;/prob&gt;_x000d__x000a_&lt;create&gt;42566_x0009_5033&lt;/create&gt;_x000d__x000a_&lt;author&gt;Wolf Petra&lt;/author&gt;_x000d__x000a_&lt;page&gt;1&lt;/page&gt;_x000d__x000a_&lt;block&gt;&lt;/block&gt;_x000d__x000a_&lt;status&gt;42584_x0009_3255&lt;/status&gt;_x000d__x000a_&lt;comment&gt;&lt;/comment&gt;_x000d__x000a_&lt;sharep_1&gt;&lt;/sharep_1&gt;_x000d__x000a_&lt;sharep_2&gt;&lt;/sharep_2&gt;_x000d__x000a_&lt;warnings&gt;0|0|0|0|0|0|0|0|0|0|0|0&lt;/warnings&gt;_x000d__x000a_&lt;FSTCOLU&gt;2016-08-01T14:28:15Z&lt;/FSTCOLU&gt;_x000d__x000a_&lt;FSTLT&gt;&lt;/FSTLT&gt;_x000d__x000a_&lt;TLI&gt;&lt;/TLI&gt;_x000d__x000a_&lt;FCWT&gt;&lt;/FCWT&gt;_x000d__x000a_&lt;FCST&gt;0&lt;/FCST&gt;_x000d__x000a_&lt;/excelinfo&gt;"/>
    <w:docVar w:name="_FLink_2D_fdll_22" w:val="&lt;excelinfo&gt;_x000d__x000a_&lt;file&gt;J:\report2016h1\Fire.Sys\Datenbasis\A_Master-Datenbasis.xlsm&lt;/file&gt;_x000d__x000a_&lt;sheet&gt;Kennzahlen_AG&lt;/sheet&gt;_x000d__x000a_&lt;bereichstyp&gt;1&lt;/bereichstyp&gt;_x000d__x000a_&lt;bereichsname&gt;Kennzahlen_AG!Ebita_relD_QGJ_oV&lt;/bereichsname&gt;_x000d__x000a_&lt;adresse&gt;$I$469&lt;/adresse&gt;_x000d__x000a_&lt;lastupdate&gt;42584_x0009_3255&lt;/lastupdate&gt;_x000d__x000a_&lt;lastuser&gt;Wolf Petra&lt;/lastuser&gt;_x000d__x000a_&lt;autoformat&gt;0&lt;/autoformat&gt;_x000d__x000a_&lt;autoanpassen&gt;0&lt;/autoanpassen&gt;_x000d__x000a_&lt;noakt&gt;0&lt;/noakt&gt;_x000d__x000a_&lt;prob&gt;&lt;/prob&gt;_x000d__x000a_&lt;create&gt;42566_x0009_5040&lt;/create&gt;_x000d__x000a_&lt;author&gt;Wolf Petra&lt;/author&gt;_x000d__x000a_&lt;page&gt;1&lt;/page&gt;_x000d__x000a_&lt;block&gt;&lt;/block&gt;_x000d__x000a_&lt;status&gt;42584_x0009_3255&lt;/status&gt;_x000d__x000a_&lt;comment&gt;&lt;/comment&gt;_x000d__x000a_&lt;sharep_1&gt;&lt;/sharep_1&gt;_x000d__x000a_&lt;sharep_2&gt;&lt;/sharep_2&gt;_x000d__x000a_&lt;warnings&gt;0|0|0|0|0|0|0|0|0|0|0|0&lt;/warnings&gt;_x000d__x000a_&lt;FSTCOLU&gt;2016-08-01T14:28:15Z&lt;/FSTCOLU&gt;_x000d__x000a_&lt;FSTLT&gt;&lt;/FSTLT&gt;_x000d__x000a_&lt;TLI&gt;&lt;/TLI&gt;_x000d__x000a_&lt;FCWT&gt;&lt;/FCWT&gt;_x000d__x000a_&lt;FCST&gt;0&lt;/FCST&gt;_x000d__x000a_&lt;/excelinfo&gt;"/>
    <w:docVar w:name="_FLink_2D_fdll_23" w:val="&lt;excelinfo&gt;_x000d__x000a_&lt;file&gt;J:\report2016h1\Fire.Sys\Datenbasis\A_Master-Datenbasis.xlsm&lt;/file&gt;_x000d__x000a_&lt;sheet&gt;Kennzahlen_AG&lt;/sheet&gt;_x000d__x000a_&lt;bereichstyp&gt;1&lt;/bereichstyp&gt;_x000d__x000a_&lt;bereichsname&gt;Kennzahlen_AG!Ebita_abs_QVJ&lt;/bereichsname&gt;_x000d__x000a_&lt;adresse&gt;$I$470&lt;/adresse&gt;_x000d__x000a_&lt;lastupdate&gt;42584_x0009_3255&lt;/lastupdate&gt;_x000d__x000a_&lt;lastuser&gt;Wolf Petra&lt;/lastuser&gt;_x000d__x000a_&lt;autoformat&gt;0&lt;/autoformat&gt;_x000d__x000a_&lt;autoanpassen&gt;0&lt;/autoanpassen&gt;_x000d__x000a_&lt;noakt&gt;0&lt;/noakt&gt;_x000d__x000a_&lt;prob&gt;&lt;/prob&gt;_x000d__x000a_&lt;create&gt;42566_x0009_5046&lt;/create&gt;_x000d__x000a_&lt;author&gt;Wolf Petra&lt;/author&gt;_x000d__x000a_&lt;page&gt;1&lt;/page&gt;_x000d__x000a_&lt;block&gt;&lt;/block&gt;_x000d__x000a_&lt;status&gt;42584_x0009_3255&lt;/status&gt;_x000d__x000a_&lt;comment&gt;&lt;/comment&gt;_x000d__x000a_&lt;sharep_1&gt;&lt;/sharep_1&gt;_x000d__x000a_&lt;sharep_2&gt;&lt;/sharep_2&gt;_x000d__x000a_&lt;warnings&gt;0|0|0|0|0|0|0|0|0|0|0|0&lt;/warnings&gt;_x000d__x000a_&lt;FSTCOLU&gt;2016-08-01T14:28:15Z&lt;/FSTCOLU&gt;_x000d__x000a_&lt;FSTLT&gt;&lt;/FSTLT&gt;_x000d__x000a_&lt;TLI&gt;&lt;/TLI&gt;_x000d__x000a_&lt;FCWT&gt;&lt;/FCWT&gt;_x000d__x000a_&lt;FCST&gt;0&lt;/FCST&gt;_x000d__x000a_&lt;/excelinfo&gt;"/>
    <w:docVar w:name="_FLink_2D_fdll_24" w:val="&lt;excelinfo&gt;_x000d__x000a_&lt;file&gt;J:\report2016h1\Fire.Sys\Datenbasis\A_Master-Datenbasis.xlsm&lt;/file&gt;_x000d__x000a_&lt;sheet&gt;Kennzahlen_AG&lt;/sheet&gt;_x000d__x000a_&lt;bereichstyp&gt;1&lt;/bereichstyp&gt;_x000d__x000a_&lt;bereichsname&gt;Kennzahlen_AG!Oi_relD_QGJ_oV&lt;/bereichsname&gt;_x000d__x000a_&lt;adresse&gt;$B$469&lt;/adresse&gt;_x000d__x000a_&lt;lastupdate&gt;42584_x0009_3255&lt;/lastupdate&gt;_x000d__x000a_&lt;lastuser&gt;Wolf Petra&lt;/lastuser&gt;_x000d__x000a_&lt;autoformat&gt;0&lt;/autoformat&gt;_x000d__x000a_&lt;autoanpassen&gt;0&lt;/autoanpassen&gt;_x000d__x000a_&lt;noakt&gt;0&lt;/noakt&gt;_x000d__x000a_&lt;prob&gt;&lt;/prob&gt;_x000d__x000a_&lt;create&gt;42578_x0009_3074&lt;/create&gt;_x000d__x000a_&lt;author&gt;Wolf Petra&lt;/author&gt;_x000d__x000a_&lt;page&gt;1&lt;/page&gt;_x000d__x000a_&lt;block&gt;&lt;/block&gt;_x000d__x000a_&lt;status&gt;42584_x0009_3255&lt;/status&gt;_x000d__x000a_&lt;comment&gt;&lt;/comment&gt;_x000d__x000a_&lt;sharep_1&gt;&lt;/sharep_1&gt;_x000d__x000a_&lt;sharep_2&gt;&lt;/sharep_2&gt;_x000d__x000a_&lt;warnings&gt;0|0|0|0|0|0|0|0|0|0|0|0&lt;/warnings&gt;_x000d__x000a_&lt;FSTCOLU&gt;2016-08-01T14:28:15Z&lt;/FSTCOLU&gt;_x000d__x000a_&lt;FSTLT&gt;&lt;/FSTLT&gt;_x000d__x000a_&lt;TLI&gt;&lt;/TLI&gt;_x000d__x000a_&lt;FCWT&gt;&lt;/FCWT&gt;_x000d__x000a_&lt;FCST&gt;0&lt;/FCST&gt;_x000d__x000a_&lt;/excelinfo&gt;"/>
    <w:docVar w:name="_FLink_2D_fdll_26" w:val="&lt;excelinfo&gt;_x000d__x000a_&lt;file&gt;J:\report2016h1\Fire.Sys\Datenbasis\A_Master-Datenbasis.xlsm&lt;/file&gt;_x000d__x000a_&lt;sheet&gt;Kennzahlen_AG&lt;/sheet&gt;_x000d__x000a_&lt;bereichstyp&gt;1&lt;/bereichstyp&gt;_x000d__x000a_&lt;bereichsname&gt;Kennzahlen_AG!ErgoMH_abs_GJ&lt;/bereichsname&gt;_x000d__x000a_&lt;adresse&gt;$L$463&lt;/adresse&gt;_x000d__x000a_&lt;lastupdate&gt;42584_x0009_3255&lt;/lastupdate&gt;_x000d__x000a_&lt;lastuser&gt;Wolf Petra&lt;/lastuser&gt;_x000d__x000a_&lt;autoformat&gt;0&lt;/autoformat&gt;_x000d__x000a_&lt;autoanpassen&gt;0&lt;/autoanpassen&gt;_x000d__x000a_&lt;noakt&gt;0&lt;/noakt&gt;_x000d__x000a_&lt;prob&gt;&lt;/prob&gt;_x000d__x000a_&lt;create&gt;42566_x0009_5081&lt;/create&gt;_x000d__x000a_&lt;author&gt;Wolf Petra&lt;/author&gt;_x000d__x000a_&lt;page&gt;1&lt;/page&gt;_x000d__x000a_&lt;block&gt;&lt;/block&gt;_x000d__x000a_&lt;status&gt;42584_x0009_3255&lt;/status&gt;_x000d__x000a_&lt;comment&gt;&lt;/comment&gt;_x000d__x000a_&lt;sharep_1&gt;&lt;/sharep_1&gt;_x000d__x000a_&lt;sharep_2&gt;&lt;/sharep_2&gt;_x000d__x000a_&lt;warnings&gt;0|0|0|0|0|0|0|0|0|0|0|0&lt;/warnings&gt;_x000d__x000a_&lt;FSTCOLU&gt;2016-08-01T14:28:15Z&lt;/FSTCOLU&gt;_x000d__x000a_&lt;FSTLT&gt;&lt;/FSTLT&gt;_x000d__x000a_&lt;TLI&gt;&lt;/TLI&gt;_x000d__x000a_&lt;FCWT&gt;&lt;/FCWT&gt;_x000d__x000a_&lt;FCST&gt;0&lt;/FCST&gt;_x000d__x000a_&lt;/excelinfo&gt;"/>
    <w:docVar w:name="_FLink_2D_fdll_27" w:val="&lt;excelinfo&gt;_x000d__x000a_&lt;file&gt;J:\report2016h1\Fire.Sys\Datenbasis\A_Master-Datenbasis.xlsm&lt;/file&gt;_x000d__x000a_&lt;sheet&gt;Kennzahlen_AG&lt;/sheet&gt;_x000d__x000a_&lt;bereichstyp&gt;1&lt;/bereichstyp&gt;_x000d__x000a_&lt;bereichsname&gt;Kennzahlen_AG!ErgoMH_abs_VJ&lt;/bereichsname&gt;_x000d__x000a_&lt;adresse&gt;$L$464&lt;/adresse&gt;_x000d__x000a_&lt;lastupdate&gt;42584_x0009_3255&lt;/lastupdate&gt;_x000d__x000a_&lt;lastuser&gt;Wolf Petra&lt;/lastuser&gt;_x000d__x000a_&lt;autoformat&gt;0&lt;/autoformat&gt;_x000d__x000a_&lt;autoanpassen&gt;0&lt;/autoanpassen&gt;_x000d__x000a_&lt;noakt&gt;0&lt;/noakt&gt;_x000d__x000a_&lt;prob&gt;&lt;/prob&gt;_x000d__x000a_&lt;create&gt;42566_x0009_5087&lt;/create&gt;_x000d__x000a_&lt;author&gt;Wolf Petra&lt;/author&gt;_x000d__x000a_&lt;page&gt;1&lt;/page&gt;_x000d__x000a_&lt;block&gt;&lt;/block&gt;_x000d__x000a_&lt;status&gt;42584_x0009_3255&lt;/status&gt;_x000d__x000a_&lt;comment&gt;&lt;/comment&gt;_x000d__x000a_&lt;sharep_1&gt;&lt;/sharep_1&gt;_x000d__x000a_&lt;sharep_2&gt;&lt;/sharep_2&gt;_x000d__x000a_&lt;warnings&gt;0|0|0|0|0|0|0|0|0|0|0|0&lt;/warnings&gt;_x000d__x000a_&lt;FSTCOLU&gt;2016-08-01T14:28:15Z&lt;/FSTCOLU&gt;_x000d__x000a_&lt;FSTLT&gt;&lt;/FSTLT&gt;_x000d__x000a_&lt;TLI&gt;&lt;/TLI&gt;_x000d__x000a_&lt;FCWT&gt;&lt;/FCWT&gt;_x000d__x000a_&lt;FCST&gt;0&lt;/FCST&gt;_x000d__x000a_&lt;/excelinfo&gt;"/>
    <w:docVar w:name="_FLink_2D_fdll_3" w:val="&lt;excelinfo&gt;_x000d__x000a_&lt;file&gt;J:\report2016h1\Fire.Sys\Datenbasis\A_Master-Datenbasis.xlsm&lt;/file&gt;_x000d__x000a_&lt;sheet&gt;Kennzahlen_AG&lt;/sheet&gt;_x000d__x000a_&lt;bereichstyp&gt;1&lt;/bereichstyp&gt;_x000d__x000a_&lt;bereichsname&gt;Kennzahlen_AG!Obl_relD_YEVJ&lt;/bereichsname&gt;_x000d__x000a_&lt;adresse&gt;$L$519&lt;/adresse&gt;_x000d__x000a_&lt;lastupdate&gt;&lt;/lastupdate&gt;_x000d__x000a_&lt;lastuser&gt;&lt;/lastuser&gt;_x000d__x000a_&lt;autoformat&gt;&lt;/autoformat&gt;_x000d__x000a_&lt;autoanpassen&gt;&lt;/autoanpassen&gt;_x000d__x000a_&lt;noakt&gt;&lt;/noakt&gt;_x000d__x000a_&lt;prob&gt;&lt;/prob&gt;_x000d__x000a_&lt;create&gt;42584_x0009_4770&lt;/create&gt;_x000d__x000a_&lt;author&gt;Kainbacher Mario&lt;/author&gt;_x000d__x000a_&lt;page&gt;1&lt;/page&gt;_x000d__x000a_&lt;block&gt;&lt;/block&gt;_x000d__x000a_&lt;status&gt;&lt;/status&gt;_x000d__x000a_&lt;comment&gt;&lt;/comment&gt;_x000d__x000a_&lt;sharep_1&gt;&lt;/sharep_1&gt;_x000d__x000a_&lt;sharep_2&gt;&lt;/sharep_2&gt;_x000d__x000a_&lt;warnings&gt;0|0|0|0|0|0|0|0|0|0|0|0&lt;/warnings&gt;_x000d__x000a_&lt;FSTCOLU&gt;2016-08-02T05:48:41Z&lt;/FSTCOLU&gt;_x000d__x000a_&lt;FSTLT&gt;&lt;/FSTLT&gt;_x000d__x000a_&lt;TLI&gt;&lt;/TLI&gt;_x000d__x000a_&lt;FCWT&gt;&lt;/FCWT&gt;_x000d__x000a_&lt;FCST&gt;0&lt;/FCST&gt;_x000d__x000a_&lt;/excelinfo&gt;"/>
    <w:docVar w:name="_FLink_2D_fdll_4" w:val="&lt;excelinfo&gt;_x000d__x000a_&lt;file&gt;J:\report2016h1\Fire.Sys\Datenbasis\A_Master-Datenbasis.xlsm&lt;/file&gt;_x000d__x000a_&lt;sheet&gt;Kennzahlen_AG&lt;/sheet&gt;_x000d__x000a_&lt;bereichstyp&gt;1&lt;/bereichstyp&gt;_x000d__x000a_&lt;bereichsname&gt;Kennzahlen_AG!Ebita_abs_GJ&lt;/bereichsname&gt;_x000d__x000a_&lt;adresse&gt;$I$481&lt;/adresse&gt;_x000d__x000a_&lt;lastupdate&gt;42584_x0009_3255&lt;/lastupdate&gt;_x000d__x000a_&lt;lastuser&gt;Wolf Petra&lt;/lastuser&gt;_x000d__x000a_&lt;autoformat&gt;0&lt;/autoformat&gt;_x000d__x000a_&lt;autoanpassen&gt;0&lt;/autoanpassen&gt;_x000d__x000a_&lt;noakt&gt;0&lt;/noakt&gt;_x000d__x000a_&lt;prob&gt;&lt;/prob&gt;_x000d__x000a_&lt;create&gt;42566_x0009_5005&lt;/create&gt;_x000d__x000a_&lt;author&gt;Wolf Petra&lt;/author&gt;_x000d__x000a_&lt;page&gt;1&lt;/page&gt;_x000d__x000a_&lt;block&gt;&lt;/block&gt;_x000d__x000a_&lt;status&gt;42584_x0009_3255&lt;/status&gt;_x000d__x000a_&lt;comment&gt;&lt;/comment&gt;_x000d__x000a_&lt;sharep_1&gt;&lt;/sharep_1&gt;_x000d__x000a_&lt;sharep_2&gt;&lt;/sharep_2&gt;_x000d__x000a_&lt;warnings&gt;0|0|0|0|0|0|0|0|0|0|0|0&lt;/warnings&gt;_x000d__x000a_&lt;FSTCOLU&gt;2016-08-01T14:28:15Z&lt;/FSTCOLU&gt;_x000d__x000a_&lt;FSTLT&gt;&lt;/FSTLT&gt;_x000d__x000a_&lt;TLI&gt;&lt;/TLI&gt;_x000d__x000a_&lt;FCWT&gt;&lt;/FCWT&gt;_x000d__x000a_&lt;FCST&gt;0&lt;/FCST&gt;_x000d__x000a_&lt;/excelinfo&gt;"/>
    <w:docVar w:name="_FLink_2D_fdll_5" w:val="&lt;excelinfo&gt;_x000d__x000a_&lt;file&gt;J:\report2016h1\Fire.Sys\Datenbasis\A_Master-Datenbasis.xlsm&lt;/file&gt;_x000d__x000a_&lt;sheet&gt;Kennzahlen_AG&lt;/sheet&gt;_x000d__x000a_&lt;bereichstyp&gt;1&lt;/bereichstyp&gt;_x000d__x000a_&lt;bereichsname&gt;Kennzahlen_AG!Ums_abs_GJ&lt;/bereichsname&gt;_x000d__x000a_&lt;adresse&gt;$B$465&lt;/adresse&gt;_x000d__x000a_&lt;lastupdate&gt;42584_x0009_3255&lt;/lastupdate&gt;_x000d__x000a_&lt;lastuser&gt;Wolf Petra&lt;/lastuser&gt;_x000d__x000a_&lt;autoformat&gt;0&lt;/autoformat&gt;_x000d__x000a_&lt;autoanpassen&gt;0&lt;/autoanpassen&gt;_x000d__x000a_&lt;noakt&gt;0&lt;/noakt&gt;_x000d__x000a_&lt;prob&gt;&lt;/prob&gt;_x000d__x000a_&lt;create&gt;42566_x0009_4405&lt;/create&gt;_x000d__x000a_&lt;author&gt;Wolf Petra&lt;/author&gt;_x000d__x000a_&lt;page&gt;1&lt;/page&gt;_x000d__x000a_&lt;block&gt;&lt;/block&gt;_x000d__x000a_&lt;status&gt;42584_x0009_3255&lt;/status&gt;_x000d__x000a_&lt;comment&gt;&lt;/comment&gt;_x000d__x000a_&lt;sharep_1&gt;&lt;/sharep_1&gt;_x000d__x000a_&lt;sharep_2&gt;&lt;/sharep_2&gt;_x000d__x000a_&lt;warnings&gt;0|0|0|0|0|0|0|0|0|0|0|0&lt;/warnings&gt;_x000d__x000a_&lt;FSTCOLU&gt;2016-08-01T14:28:15Z&lt;/FSTCOLU&gt;_x000d__x000a_&lt;FSTLT&gt;&lt;/FSTLT&gt;_x000d__x000a_&lt;TLI&gt;&lt;/TLI&gt;_x000d__x000a_&lt;FCWT&gt;&lt;/FCWT&gt;_x000d__x000a_&lt;FCST&gt;0&lt;/FCST&gt;_x000d__x000a_&lt;/excelinfo&gt;"/>
    <w:docVar w:name="_FLink_2D_fdll_6" w:val="&lt;excelinfo&gt;_x000d__x000a_&lt;file&gt;J:\report2016h1\Fire.Sys\Datenbasis\A_Master-Datenbasis.xlsm&lt;/file&gt;_x000d__x000a_&lt;sheet&gt;Kennzahlen_AG&lt;/sheet&gt;_x000d__x000a_&lt;bereichstyp&gt;1&lt;/bereichstyp&gt;_x000d__x000a_&lt;bereichsname&gt;Kennzahlen_AG!Ums_abs_VJ&lt;/bereichsname&gt;_x000d__x000a_&lt;adresse&gt;$B$467&lt;/adresse&gt;_x000d__x000a_&lt;lastupdate&gt;42584_x0009_3255&lt;/lastupdate&gt;_x000d__x000a_&lt;lastuser&gt;Wolf Petra&lt;/lastuser&gt;_x000d__x000a_&lt;autoformat&gt;0&lt;/autoformat&gt;_x000d__x000a_&lt;autoanpassen&gt;0&lt;/autoanpassen&gt;_x000d__x000a_&lt;noakt&gt;0&lt;/noakt&gt;_x000d__x000a_&lt;prob&gt;&lt;/prob&gt;_x000d__x000a_&lt;create&gt;42566_x0009_4442&lt;/create&gt;_x000d__x000a_&lt;author&gt;Wolf Petra&lt;/author&gt;_x000d__x000a_&lt;page&gt;1&lt;/page&gt;_x000d__x000a_&lt;block&gt;&lt;/block&gt;_x000d__x000a_&lt;status&gt;42584_x0009_3255&lt;/status&gt;_x000d__x000a_&lt;comment&gt;&lt;/comment&gt;_x000d__x000a_&lt;sharep_1&gt;&lt;/sharep_1&gt;_x000d__x000a_&lt;sharep_2&gt;&lt;/sharep_2&gt;_x000d__x000a_&lt;warnings&gt;0|0|0|0|0|0|0|0|0|0|0|0&lt;/warnings&gt;_x000d__x000a_&lt;FSTCOLU&gt;2016-08-01T14:28:15Z&lt;/FSTCOLU&gt;_x000d__x000a_&lt;FSTLT&gt;&lt;/FSTLT&gt;_x000d__x000a_&lt;TLI&gt;&lt;/TLI&gt;_x000d__x000a_&lt;FCWT&gt;&lt;/FCWT&gt;_x000d__x000a_&lt;FCST&gt;0&lt;/FCST&gt;_x000d__x000a_&lt;/excelinfo&gt;"/>
    <w:docVar w:name="_FLink_2D_fdll_7" w:val="&lt;excelinfo&gt;_x000d__x000a_&lt;file&gt;J:\report2016h1\Fire.Sys\Datenbasis\A_Master-Datenbasis.xlsm&lt;/file&gt;_x000d__x000a_&lt;sheet&gt;Kennzahlen_AG&lt;/sheet&gt;_x000d__x000a_&lt;bereichstyp&gt;1&lt;/bereichstyp&gt;_x000d__x000a_&lt;bereichsname&gt;Kennzahlen_AG!Ums_relD_QGJ_oV&lt;/bereichsname&gt;_x000d__x000a_&lt;adresse&gt;$B$461&lt;/adresse&gt;_x000d__x000a_&lt;lastupdate&gt;42584_x0009_3255&lt;/lastupdate&gt;_x000d__x000a_&lt;lastuser&gt;Wolf Petra&lt;/lastuser&gt;_x000d__x000a_&lt;autoformat&gt;0&lt;/autoformat&gt;_x000d__x000a_&lt;autoanpassen&gt;0&lt;/autoanpassen&gt;_x000d__x000a_&lt;noakt&gt;0&lt;/noakt&gt;_x000d__x000a_&lt;prob&gt;&lt;/prob&gt;_x000d__x000a_&lt;create&gt;42566_x0009_4458&lt;/create&gt;_x000d__x000a_&lt;author&gt;Wolf Petra&lt;/author&gt;_x000d__x000a_&lt;page&gt;1&lt;/page&gt;_x000d__x000a_&lt;block&gt;&lt;/block&gt;_x000d__x000a_&lt;status&gt;42584_x0009_3255&lt;/status&gt;_x000d__x000a_&lt;comment&gt;&lt;/comment&gt;_x000d__x000a_&lt;sharep_1&gt;&lt;/sharep_1&gt;_x000d__x000a_&lt;sharep_2&gt;&lt;/sharep_2&gt;_x000d__x000a_&lt;warnings&gt;0|0|0|0|0|0|0|0|0|0|0|0&lt;/warnings&gt;_x000d__x000a_&lt;FSTCOLU&gt;2016-08-01T14:28:15Z&lt;/FSTCOLU&gt;_x000d__x000a_&lt;FSTLT&gt;&lt;/FSTLT&gt;_x000d__x000a_&lt;TLI&gt;&lt;/TLI&gt;_x000d__x000a_&lt;FCWT&gt;&lt;/FCWT&gt;_x000d__x000a_&lt;FCST&gt;0&lt;/FCST&gt;_x000d__x000a_&lt;/excelinfo&gt;"/>
    <w:docVar w:name="_FLink_2D_fdll_8" w:val="&lt;excelinfo&gt;_x000d__x000a_&lt;file&gt;J:\report2016h1\Fire.Sys\Datenbasis\A_Master-Datenbasis.xlsm&lt;/file&gt;_x000d__x000a_&lt;sheet&gt;Kennzahlen_AG&lt;/sheet&gt;_x000d__x000a_&lt;bereichstyp&gt;1&lt;/bereichstyp&gt;_x000d__x000a_&lt;bereichsname&gt;Kennzahlen_AG!Ums_abs_QVJ&lt;/bereichsname&gt;_x000d__x000a_&lt;adresse&gt;$B$460&lt;/adresse&gt;_x000d__x000a_&lt;lastupdate&gt;42584_x0009_3254&lt;/lastupdate&gt;_x000d__x000a_&lt;lastuser&gt;Wolf Petra&lt;/lastuser&gt;_x000d__x000a_&lt;autoformat&gt;0&lt;/autoformat&gt;_x000d__x000a_&lt;autoanpassen&gt;0&lt;/autoanpassen&gt;_x000d__x000a_&lt;noakt&gt;0&lt;/noakt&gt;_x000d__x000a_&lt;prob&gt;&lt;/prob&gt;_x000d__x000a_&lt;create&gt;42566_x0009_4738&lt;/create&gt;_x000d__x000a_&lt;author&gt;Wolf Petra&lt;/author&gt;_x000d__x000a_&lt;page&gt;1&lt;/page&gt;_x000d__x000a_&lt;block&gt;&lt;/block&gt;_x000d__x000a_&lt;status&gt;42584_x0009_3254&lt;/status&gt;_x000d__x000a_&lt;comment&gt;&lt;/comment&gt;_x000d__x000a_&lt;sharep_1&gt;&lt;/sharep_1&gt;_x000d__x000a_&lt;sharep_2&gt;&lt;/sharep_2&gt;_x000d__x000a_&lt;warnings&gt;0|0|0|0|0|0|0|0|0|0|0|0&lt;/warnings&gt;_x000d__x000a_&lt;FSTCOLU&gt;2016-08-01T14:28:15Z&lt;/FSTCOLU&gt;_x000d__x000a_&lt;FSTLT&gt;&lt;/FSTLT&gt;_x000d__x000a_&lt;TLI&gt;&lt;/TLI&gt;_x000d__x000a_&lt;FCWT&gt;&lt;/FCWT&gt;_x000d__x000a_&lt;FCST&gt;0&lt;/FCST&gt;_x000d__x000a_&lt;/excelinfo&gt;"/>
    <w:docVar w:name="_FLink_2D_fdll_9" w:val="&lt;excelinfo&gt;_x000d__x000a_&lt;file&gt;J:\report2016h1\Fire.Sys\Datenbasis\A_Master-Datenbasis.xlsm&lt;/file&gt;_x000d__x000a_&lt;sheet&gt;Kennzahlen_AG&lt;/sheet&gt;_x000d__x000a_&lt;bereichstyp&gt;1&lt;/bereichstyp&gt;_x000d__x000a_&lt;bereichsname&gt;Kennzahlen_AG!Oi_abs_GJ&lt;/bereichsname&gt;_x000d__x000a_&lt;adresse&gt;$B$483&lt;/adresse&gt;_x000d__x000a_&lt;lastupdate&gt;42584_x0009_3255&lt;/lastupdate&gt;_x000d__x000a_&lt;lastuser&gt;Wolf Petra&lt;/lastuser&gt;_x000d__x000a_&lt;autoformat&gt;0&lt;/autoformat&gt;_x000d__x000a_&lt;autoanpassen&gt;0&lt;/autoanpassen&gt;_x000d__x000a_&lt;noakt&gt;0&lt;/noakt&gt;_x000d__x000a_&lt;prob&gt;&lt;/prob&gt;_x000d__x000a_&lt;create&gt;42566_x0009_4749&lt;/create&gt;_x000d__x000a_&lt;author&gt;Wolf Petra&lt;/author&gt;_x000d__x000a_&lt;page&gt;1&lt;/page&gt;_x000d__x000a_&lt;block&gt;&lt;/block&gt;_x000d__x000a_&lt;status&gt;42584_x0009_3255&lt;/status&gt;_x000d__x000a_&lt;comment&gt;&lt;/comment&gt;_x000d__x000a_&lt;sharep_1&gt;&lt;/sharep_1&gt;_x000d__x000a_&lt;sharep_2&gt;&lt;/sharep_2&gt;_x000d__x000a_&lt;warnings&gt;0|0|0|0|0|0|0|0|0|0|0|0&lt;/warnings&gt;_x000d__x000a_&lt;FSTCOLU&gt;2016-08-01T14:28:15Z&lt;/FSTCOLU&gt;_x000d__x000a_&lt;FSTLT&gt;&lt;/FSTLT&gt;_x000d__x000a_&lt;TLI&gt;&lt;/TLI&gt;_x000d__x000a_&lt;FCWT&gt;&lt;/FCWT&gt;_x000d__x000a_&lt;FCST&gt;0&lt;/FCST&gt;_x000d__x000a_&lt;/excelinfo&gt;"/>
    <w:docVar w:name="_GLAutostartLink_gl" w:val="1"/>
    <w:docVar w:name="_GLAutostartShare_gl" w:val="1"/>
    <w:docVar w:name="_GLLastPathSaveDocVars_gl" w:val="N:\Andritz_Word2010\5269_Dummy\Daten\"/>
    <w:docVar w:name="_GLNormal_gl_0" w:val="_x000b_.#vtab#Februar#vtab#0_x000d__x000a__x000b_.#vtab#März#vtab#0_x000d__x000a__x000b_.#vtab#April#vtab#0_x000d__x000a__x000b_.#vtab#Mai#vtab#0_x000d__x000a__x000b_.#vtab#Juni#vtab#0_x000d__x000a__x000b_.#vtab#Juli#vtab#0_x000d__x000a__x000b_.#vtab#August#vtab#0_x000d__x000a__x000b_.#vtab#September#vtab#0_x000d__x000a__x000b_.#vtab#Oktober#vtab#0_x000d__x000a__x000b_.#vtab#November#vtab#0_x000d__x000a__x000b_.#vtab#Dezember#vtab#0_x000d__x000a__x000b_.#vtab#Quartal#vtab#0_x000d__x000a__x000b_.#vtab#Jänner#vtab#0_x000d__x000a_[0-9]#vtab#MEUR#vtab#1_x000d__x000a_IAS#vtab#[0-9]#vtab#1_x000d__x000a_IFRS#vtab#[0-9]#vtab#1"/>
    <w:docVar w:name="_GLOptions_gl" w:val="8421376|8388608|10|9|4|50"/>
    <w:docVar w:name="_GLZero_gl_0" w:val="[0-9]#vtab#%#vtab#0"/>
    <w:docVar w:name="dvPorterLayoutSets" w:val="&lt;Settings&gt;_x000d__x000a_&lt;LayoutSets active=&quot;0&quot; viewtype=&quot;0&quot;  viewmode=&quot;0&quot;&gt; _x000d__x000a_&lt;LayoutSet id=&quot;0&quot; default=&quot;Gesamtansicht&quot; name=&quot;Gesamtansicht&quot; /&gt;_x000d__x000a_&lt;LayoutSet id=&quot;1&quot; default=&quot;Variante 1&quot; name=&quot;Variante 1&quot; /&gt;_x000d__x000a_&lt;LayoutSet id=&quot;2&quot; default=&quot;Variante 2&quot; name=&quot;Variante 2&quot; /&gt;_x000d__x000a_&lt;LayoutSet id=&quot;3&quot; default=&quot;Variante 3&quot; name=&quot;Variante 3&quot; /&gt;_x000d__x000a_&lt;LayoutSet id=&quot;4&quot; default=&quot;Variante 4&quot; name=&quot;Variante 4&quot; /&gt;_x000d__x000a_&lt;/LayoutSets&gt;_x000d__x000a_&lt;/Settings&gt;"/>
    <w:docVar w:name="dvPorterStateObjectId" w:val="000000001_100759485_19971"/>
    <w:docVar w:name="FIREswitch" w:val="1"/>
    <w:docVar w:name="fireTransConfiguration" w:val="&lt;?xml version=&quot;1.0&quot;?&gt;_x000d__x000a_&lt;firetrans useSynopsis=&quot;-1&quot; lastlang=&quot;l2&quot; areaHTD=&quot;1&quot; areaHTM=&quot;1&quot; areaHND=&quot;1&quot; areaHNM=&quot;1&quot; areaBTD=&quot;1&quot; areaBTM=&quot;1&quot; areaBND=&quot;1&quot; areaBNM=&quot;1&quot; l1=&quot;Deutsch&quot; l2=&quot;Englisch&quot; l3=&quot;Sprache 3&quot; l4=&quot;Sprache 4&quot; l5=&quot;Sprache 5&quot;&gt;&lt;settings lang=&quot;l1&quot; synopsis=&quot;1&quot;&gt;&lt;tables&gt;&lt;separatorDecimal&gt;0&lt;/separatorDecimal&gt;&lt;separatorGrouping&gt;1&lt;/separatorGrouping&gt;&lt;negativeSign&gt;1&lt;/negativeSign&gt;&lt;negativeFormat&gt;2&lt;/negativeFormat&gt;&lt;/tables&gt;&lt;fields&gt;&lt;separatorDecimal&gt;0&lt;/separatorDecimal&gt;&lt;separatorGrouping&gt;1&lt;/separatorGrouping&gt;&lt;negativeSign&gt;1&lt;/negativeSign&gt;&lt;negativeFormat&gt;2&lt;/negativeFormat&gt;&lt;/fields&gt;&lt;/settings&gt;&lt;settings lang=&quot;l2&quot; synopsis=&quot;2&quot;&gt;&lt;tables&gt;&lt;separatorDecimal&gt;1&lt;/separatorDecimal&gt;&lt;separatorGrouping&gt;0&lt;/separatorGrouping&gt;&lt;negativeSign&gt;1&lt;/negativeSign&gt;&lt;negativeFormat&gt;2&lt;/negativeFormat&gt;&lt;/tables&gt;&lt;fields&gt;&lt;separatorDecimal&gt;1&lt;/separatorDecimal&gt;&lt;separatorGrouping&gt;0&lt;/separatorGrouping&gt;&lt;negativeSign&gt;1&lt;/negativeSign&gt;&lt;negativeFormat&gt;2&lt;/negativeFormat&gt;&lt;/fields&gt;&lt;/settings&gt;&lt;settings lang=&quot;l3&quot; synopsis=&quot;3&quot;&gt;&lt;tables&gt;&lt;separatorDecimal&gt;1&lt;/separatorDecimal&gt;&lt;separatorGrouping&gt;0&lt;/separatorGrouping&gt;&lt;negativeSign&gt;0&lt;/negativeSign&gt;&lt;negativeFormat&gt;1&lt;/negativeFormat&gt;&lt;/tables&gt;&lt;fields&gt;&lt;separatorDecimal&gt;0&lt;/separatorDecimal&gt;&lt;separatorGrouping&gt;1&lt;/separatorGrouping&gt;&lt;negativeSign&gt;0&lt;/negativeSign&gt;&lt;negativeFormat&gt;0&lt;/negativeFormat&gt;&lt;/fields&gt;&lt;/settings&gt;&lt;settings lang=&quot;l4&quot; synopsis=&quot;4&quot;&gt;&lt;tables&gt;&lt;separatorDecimal&gt;1&lt;/separatorDecimal&gt;&lt;separatorGrouping&gt;0&lt;/separatorGrouping&gt;&lt;negativeSign&gt;0&lt;/negativeSign&gt;&lt;negativeFormat&gt;1&lt;/negativeFormat&gt;&lt;/tables&gt;&lt;fields&gt;&lt;separatorDecimal&gt;0&lt;/separatorDecimal&gt;&lt;separatorGrouping&gt;1&lt;/separatorGrouping&gt;&lt;negativeSign&gt;0&lt;/negativeSign&gt;&lt;negativeFormat&gt;0&lt;/negativeFormat&gt;&lt;/fields&gt;&lt;/settings&gt;&lt;settings lang=&quot;l5&quot; synopsis=&quot;5&quot;&gt;&lt;tables&gt;&lt;separatorDecimal&gt;1&lt;/separatorDecimal&gt;&lt;separatorGrouping&gt;0&lt;/separatorGrouping&gt;&lt;negativeSign&gt;0&lt;/negativeSign&gt;&lt;negativeFormat&gt;1&lt;/negativeFormat&gt;&lt;/tables&gt;&lt;fields&gt;&lt;separatorDecimal&gt;0&lt;/separatorDecimal&gt;&lt;separatorGrouping&gt;1&lt;/separatorGrouping&gt;&lt;negativeSign&gt;0&lt;/negativeSign&gt;&lt;negativeFormat&gt;0&lt;/negativeFormat&gt;&lt;/fields&gt;&lt;/settings&gt;&lt;/firetrans&gt;_x000d__x000a_"/>
    <w:docVar w:name="fireWorkProperties" w:val="&lt;properties xmlns=&quot;FIRE.work&quot;&gt;&lt;property xmlns=&quot;&quot; key=&quot;documentType&quot; value=&quot;0&quot;/&gt;&lt;/properties&gt;_x000d__x000a_"/>
    <w:docVar w:name="lineSpacing" w:val="10"/>
    <w:docVar w:name="moveOriginY" w:val="-2"/>
    <w:docVar w:name="OptionVarExcel_fdll" w:val="&lt;opt&gt;_x000d__x000a__x0009_&lt;fontall&gt;1&lt;/fontall&gt;_x000d__x000a__x0009_&lt;bold&gt;0&lt;/bold&gt;_x000d__x000a__x0009_&lt;italic&gt;0&lt;/italic&gt;_x000d__x000a__x0009_&lt;subscript&gt;1&lt;/subscript&gt;_x000d__x000a__x0009_&lt;superscript&gt;1&lt;/superscript&gt;_x000d__x000a__x0009_&lt;tags&gt;1&lt;/tags&gt;_x000d__x000a__x0009_&lt;indent&gt;1&lt;/indent&gt;_x000d__x000a__x0009_&lt;horlines&gt;0&lt;/horlines&gt;_x000d__x000a__x0009_&lt;alignment_hor&gt;0&lt;/alignment_hor&gt;_x000d__x000a__x0009_&lt;showchange&gt;1&lt;/showchange&gt;_x000d__x000a__x0009_&lt;fieldshadow&gt;0&lt;/fieldshadow&gt;_x000d__x000a__x0009_&lt;colexcel&gt;0&lt;/colexcel&gt;_x000d__x000a__x0009_&lt;highlight_yellow&gt;0&lt;/highlight_yellow&gt;_x000d__x000a__x0009_&lt;autoinfos&gt;3&lt;/autoinfos&gt;_x000d__x000a__x0009_&lt;verlines&gt;0&lt;/verlines&gt;_x000d__x000a__x0009_&lt;fontcol&gt;0&lt;/fontcol&gt;_x000d__x000a__x0009_&lt;backcol&gt;0&lt;/backcol&gt;_x000d__x000a__x0009_&lt;stylecolpos&gt;0&lt;/stylecolpos&gt;_x000d__x000a__x0009_&lt;highlight_green&gt;0&lt;/highlight_green&gt;_x000d__x000a__x0009_&lt;verborders&gt;0&lt;/verborders&gt;_x000d__x000a__x0009_&lt;hideallnum&gt;0&lt;/hideallnum&gt;_x000d__x000a__x0009_&lt;readcomments&gt;0&lt;/readcomments&gt;_x000d__x000a__x0009_&lt;autohighlight&gt;0&lt;/autohighlight&gt;_x000d__x000a__x0009_&lt;KeepChangeHighLight&gt;0&lt;/KeepChangeHighLight&gt;_x000d__x000a__x0009_&lt;UseIntelligentesUpdate&gt;3&lt;/UseIntelligentesUpdate&gt;_x000d__x000a__x0009_&lt;CountXes&gt;8&lt;/CountXes&gt;_x000d__x000a_&lt;/opt&gt;_x000d__x000a_"/>
    <w:docVar w:name="pfc" w:val="0|2|Combo1|Andritz/"/>
    <w:docVar w:name="styleGuideSettings" w:val="&lt;?xml version=&quot;1.0&quot; encoding=&quot;utf-8&quot;?&gt;_x000d__x000a_&lt;styleGuide&gt;_x000d__x000a_    &lt;group label=&quot;Überschriften|Headings&quot; start=&quot;open&quot; selected=&quot;sgCheckStyle&quot;&gt;_x000d__x000a_        &lt;buildin do=&quot;-2&quot; label=&quot;Überschrift 1|Heading 1&quot;/&gt;_x000d__x000a_        &lt;buildin do=&quot;-3&quot; label=&quot;Überschrift 2|Heading 2&quot;/&gt;_x000d__x000a_        &lt;buildin do=&quot;-4&quot; label=&quot;Überschrift 3|Heading 3&quot;/&gt;_x000d__x000a_        &lt;buildin do=&quot;-5&quot; label=&quot;Überschrift 4|Heading 4&quot;/&gt;_x000d__x000a_    &lt;/group&gt;_x000d__x000a_    &lt;group label=&quot;Fließtext|Data in text&quot; selected=&quot;sgCheckStyle&quot;&gt;_x000d__x000a_        &lt;buildin do=&quot;-1&quot; label=&quot;Standard|Normal&quot;/&gt;_x000d__x000a_        &lt;style label=&quot;Standard ohne Abstand &quot; do=&quot;Standard ohne Abstand&quot;/&gt;_x000d__x000a_        &lt;style label=&quot;Text_blau&quot; do=&quot;Text_blau&quot;/&gt;_x000d__x000a_        &lt;action label=&quot;Balken einfügen&quot; do=&quot;insertMarginBox&quot;/&gt;_x000d__x000a_        &lt;style label=&quot;Aufzählung&quot; do=&quot;Aufzählung&quot;/&gt;_x000d__x000a_       &lt;style label=&quot;Grafik&quot; do=&quot;Grafik&quot;/&gt;_x000d__x000a_        &lt;style label=&quot;Tabellenfußnote&quot; do=&quot;T_Note&quot;/&gt;_x000d__x000a_    &lt;/group&gt;_x000d__x000a_    &lt;separator/&gt;_x000d__x000a_    &lt;action label=&quot;Fett|Bold&quot; do=&quot;Bold&quot; selected=&quot;isBold&quot;/&gt;_x000d__x000a_    &lt;action label=&quot;Kursiv|Italic&quot; do=&quot;Italic&quot; selected=&quot;isItalic&quot;/&gt;_x000d__x000a_    &lt;action label=&quot;Hochgestellt|Superscript&quot; do=&quot;Superscript&quot; selected=&quot;isSuperscript&quot;/&gt;_x000d__x000a_    &lt;separator/&gt;_x000d__x000a_    &lt;group img=&quot;Alignment&quot; start=&quot;close&quot; label=&quot;Ausrichtung|Alignment&quot; collapsable=&quot;true&quot;_x000d__x000a_        selected=&quot;sgCheckAlign&quot;&gt;_x000d__x000a_        &lt;action img=&quot;Left&quot; label=&quot;Links|Left&quot; do=&quot;alignLeft&quot;/&gt;_x000d__x000a_        &lt;action img=&quot;Right&quot; label=&quot;Zentriert|Center&quot; do=&quot;alignCenter&quot;/&gt;_x000d__x000a_        &lt;action img=&quot;Center&quot; label=&quot;Rechts|Right&quot; do=&quot;alignRight&quot;/&gt;_x000d__x000a_        &lt;action img=&quot;Block&quot; label=&quot;Blocksatz|Justified&quot; do=&quot;alignBlock&quot;/&gt;_x000d__x000a_    &lt;/group&gt;_x000d__x000a_    &lt;group img=&quot;&amp;amp;Highlight&quot; label=&quot;Hervorhebung|Highlight&quot; selected=&quot;sgCheckHighlight&quot;&gt;_x000d__x000a_        &lt;action img=&quot;None&quot; do=&quot;setHL_No&quot; label=&quot;Kein(e)|None&quot; val=&quot;&quot;/&gt;_x000d__x000a_        &lt;action img=&quot;White&quot; do=&quot;setHL_White&quot; label=&quot;Weiß|White&quot;/&gt;_x000d__x000a_        &lt;action img=&quot;Gray&quot; do=&quot;setHL_Gray25&quot; label=&quot;Hellgrau|Light grey&quot;/&gt;_x000d__x000a_        &lt;action img=&quot;Yellow&quot; do=&quot;setHL_Yellow&quot; label=&quot;Gelb|Yellow&quot;/&gt;_x000d__x000a_        &lt;action img=&quot;Turquoise&quot; do=&quot;setHL_Turquoise&quot; label=&quot;Türkis|Turquoise&quot;/&gt;_x000d__x000a_        &lt;action img=&quot;Lime&quot; do=&quot;setHL_BrightGreen&quot; label=&quot;Hellgrün|Light green&quot;/&gt;_x000d__x000a_        &lt;action img=&quot;Pink&quot; do=&quot;setHL_Pink&quot; label=&quot;Magenta|Pink&quot;/&gt;_x000d__x000a_        &lt;action img=&quot;Red&quot; do=&quot;setHL_Red&quot; label=&quot;Rot|Red&quot;/&gt;_x000d__x000a_        &lt;action img=&quot;Crimson&quot; do=&quot;setHL_DarkRed&quot; label=&quot;Dunkelrot|Dark red&quot;/&gt;_x000d__x000a_        &lt;action img=&quot;Teal&quot; do=&quot;setHL_Teal&quot; label=&quot;Blaugrün|Teal&quot;/&gt;_x000d__x000a_        &lt;action img=&quot;Violett&quot; do=&quot;setHL_Violet&quot; label=&quot;Violett|Purple&quot;/&gt;_x000d__x000a_        &lt;action img=&quot;Green&quot; do=&quot;setHL_Green&quot; label=&quot;Grün|Green&quot;/&gt;_x000d__x000a_        &lt;action img=&quot;Blue&quot; do=&quot;setHL_Blue&quot; label=&quot;Blau|Blue&quot;/&gt;_x000d__x000a_        &lt;action img=&quot;Dark blue&quot; do=&quot;setHL_DarkBlue&quot; label=&quot;Dunkelblau|Dark blue&quot;/&gt;_x000d__x000a_        &lt;action img=&quot;Gold&quot; do=&quot;setHL_DarkYellow&quot; label=&quot;Gold|Gold&quot;/&gt;_x000d__x000a_        &lt;action img=&quot;Black&quot; do=&quot;setHL_Black&quot; label=&quot;Schwarz|Black&quot;/&gt;_x000d__x000a_        &lt;action img=&quot;Dark gray&quot; do=&quot;setHL_Gray50&quot; label=&quot;Dunkelgrau|Dark grey&quot;/&gt;_x000d__x000a_    &lt;/group&gt;_x000d__x000a_&lt;/styleGuide&gt;_x000d__x000a_"/>
    <w:docVar w:name="topMargin" w:val="2"/>
  </w:docVars>
  <w:rsids>
    <w:rsidRoot w:val="0083534D"/>
    <w:rsid w:val="000006E7"/>
    <w:rsid w:val="000014B8"/>
    <w:rsid w:val="00001FEF"/>
    <w:rsid w:val="00003216"/>
    <w:rsid w:val="00003C6E"/>
    <w:rsid w:val="00005397"/>
    <w:rsid w:val="000057C8"/>
    <w:rsid w:val="00005B8C"/>
    <w:rsid w:val="00005E32"/>
    <w:rsid w:val="00006055"/>
    <w:rsid w:val="0000669F"/>
    <w:rsid w:val="0000725C"/>
    <w:rsid w:val="0000788E"/>
    <w:rsid w:val="00010244"/>
    <w:rsid w:val="00010D5B"/>
    <w:rsid w:val="00012669"/>
    <w:rsid w:val="00014164"/>
    <w:rsid w:val="00014C23"/>
    <w:rsid w:val="00015284"/>
    <w:rsid w:val="00015A8C"/>
    <w:rsid w:val="00016B2C"/>
    <w:rsid w:val="0001736F"/>
    <w:rsid w:val="000208CD"/>
    <w:rsid w:val="00021680"/>
    <w:rsid w:val="00021E0D"/>
    <w:rsid w:val="00022241"/>
    <w:rsid w:val="00023138"/>
    <w:rsid w:val="00024389"/>
    <w:rsid w:val="0002468F"/>
    <w:rsid w:val="000257FE"/>
    <w:rsid w:val="00026142"/>
    <w:rsid w:val="00026D45"/>
    <w:rsid w:val="00027FBE"/>
    <w:rsid w:val="0003141A"/>
    <w:rsid w:val="000317B2"/>
    <w:rsid w:val="00031C39"/>
    <w:rsid w:val="000320CA"/>
    <w:rsid w:val="000325FF"/>
    <w:rsid w:val="0003305D"/>
    <w:rsid w:val="000330A4"/>
    <w:rsid w:val="000331D3"/>
    <w:rsid w:val="00034AD1"/>
    <w:rsid w:val="00035783"/>
    <w:rsid w:val="00036221"/>
    <w:rsid w:val="0003637D"/>
    <w:rsid w:val="000363BF"/>
    <w:rsid w:val="0003696D"/>
    <w:rsid w:val="000405A3"/>
    <w:rsid w:val="000406F9"/>
    <w:rsid w:val="00042A3B"/>
    <w:rsid w:val="00042E24"/>
    <w:rsid w:val="0004379C"/>
    <w:rsid w:val="0004385D"/>
    <w:rsid w:val="0004462A"/>
    <w:rsid w:val="00044638"/>
    <w:rsid w:val="00046165"/>
    <w:rsid w:val="00046C52"/>
    <w:rsid w:val="00046DC1"/>
    <w:rsid w:val="00046EE7"/>
    <w:rsid w:val="00050BD8"/>
    <w:rsid w:val="000515CC"/>
    <w:rsid w:val="000518A4"/>
    <w:rsid w:val="00051CF2"/>
    <w:rsid w:val="00052A42"/>
    <w:rsid w:val="000531B3"/>
    <w:rsid w:val="00053248"/>
    <w:rsid w:val="000550A7"/>
    <w:rsid w:val="000551B3"/>
    <w:rsid w:val="0005588C"/>
    <w:rsid w:val="000558BA"/>
    <w:rsid w:val="00055920"/>
    <w:rsid w:val="000572A6"/>
    <w:rsid w:val="000576C6"/>
    <w:rsid w:val="00057CB6"/>
    <w:rsid w:val="00060D0A"/>
    <w:rsid w:val="00060FCE"/>
    <w:rsid w:val="00061793"/>
    <w:rsid w:val="00062D3F"/>
    <w:rsid w:val="00063872"/>
    <w:rsid w:val="00064729"/>
    <w:rsid w:val="00064D57"/>
    <w:rsid w:val="000675DA"/>
    <w:rsid w:val="00067BB5"/>
    <w:rsid w:val="00067ECD"/>
    <w:rsid w:val="000710C7"/>
    <w:rsid w:val="000723D8"/>
    <w:rsid w:val="0007276A"/>
    <w:rsid w:val="000731A3"/>
    <w:rsid w:val="00073E1F"/>
    <w:rsid w:val="00074351"/>
    <w:rsid w:val="000744F9"/>
    <w:rsid w:val="00074FA3"/>
    <w:rsid w:val="00075713"/>
    <w:rsid w:val="00075BAE"/>
    <w:rsid w:val="00075F6E"/>
    <w:rsid w:val="000763C1"/>
    <w:rsid w:val="000802A1"/>
    <w:rsid w:val="00080B0D"/>
    <w:rsid w:val="00081512"/>
    <w:rsid w:val="00081C87"/>
    <w:rsid w:val="00081CE8"/>
    <w:rsid w:val="00082C65"/>
    <w:rsid w:val="000839E6"/>
    <w:rsid w:val="0008533E"/>
    <w:rsid w:val="0008559F"/>
    <w:rsid w:val="00085835"/>
    <w:rsid w:val="00085A6D"/>
    <w:rsid w:val="000863FA"/>
    <w:rsid w:val="00086546"/>
    <w:rsid w:val="00087F9B"/>
    <w:rsid w:val="000909B1"/>
    <w:rsid w:val="0009292F"/>
    <w:rsid w:val="000931B8"/>
    <w:rsid w:val="000950AD"/>
    <w:rsid w:val="00095474"/>
    <w:rsid w:val="000958B1"/>
    <w:rsid w:val="00097B14"/>
    <w:rsid w:val="000A01F5"/>
    <w:rsid w:val="000A0BCC"/>
    <w:rsid w:val="000A2492"/>
    <w:rsid w:val="000A3DCD"/>
    <w:rsid w:val="000A41AC"/>
    <w:rsid w:val="000A4C5B"/>
    <w:rsid w:val="000A5823"/>
    <w:rsid w:val="000A5A7C"/>
    <w:rsid w:val="000A5BFA"/>
    <w:rsid w:val="000A64FA"/>
    <w:rsid w:val="000A69DC"/>
    <w:rsid w:val="000A7A15"/>
    <w:rsid w:val="000A7D02"/>
    <w:rsid w:val="000B0C1A"/>
    <w:rsid w:val="000B12DC"/>
    <w:rsid w:val="000B2087"/>
    <w:rsid w:val="000B25DB"/>
    <w:rsid w:val="000B2FB9"/>
    <w:rsid w:val="000B4043"/>
    <w:rsid w:val="000B4760"/>
    <w:rsid w:val="000B5B84"/>
    <w:rsid w:val="000B62C6"/>
    <w:rsid w:val="000C182A"/>
    <w:rsid w:val="000C1E03"/>
    <w:rsid w:val="000C2639"/>
    <w:rsid w:val="000C463F"/>
    <w:rsid w:val="000C4A94"/>
    <w:rsid w:val="000C5324"/>
    <w:rsid w:val="000C5B42"/>
    <w:rsid w:val="000C5DC7"/>
    <w:rsid w:val="000C6E09"/>
    <w:rsid w:val="000C6FD5"/>
    <w:rsid w:val="000D100A"/>
    <w:rsid w:val="000D1163"/>
    <w:rsid w:val="000D1177"/>
    <w:rsid w:val="000D20B5"/>
    <w:rsid w:val="000D2F11"/>
    <w:rsid w:val="000D2FA8"/>
    <w:rsid w:val="000D3056"/>
    <w:rsid w:val="000D3E6F"/>
    <w:rsid w:val="000D4266"/>
    <w:rsid w:val="000D5256"/>
    <w:rsid w:val="000D5D25"/>
    <w:rsid w:val="000D6628"/>
    <w:rsid w:val="000D76FF"/>
    <w:rsid w:val="000E0AAF"/>
    <w:rsid w:val="000E20B5"/>
    <w:rsid w:val="000E2411"/>
    <w:rsid w:val="000E3572"/>
    <w:rsid w:val="000E35ED"/>
    <w:rsid w:val="000E387D"/>
    <w:rsid w:val="000E4548"/>
    <w:rsid w:val="000E489B"/>
    <w:rsid w:val="000E5052"/>
    <w:rsid w:val="000E5261"/>
    <w:rsid w:val="000E55F6"/>
    <w:rsid w:val="000E57C7"/>
    <w:rsid w:val="000E6052"/>
    <w:rsid w:val="000E6210"/>
    <w:rsid w:val="000E62F1"/>
    <w:rsid w:val="000E6611"/>
    <w:rsid w:val="000E6C08"/>
    <w:rsid w:val="000E7497"/>
    <w:rsid w:val="000F0359"/>
    <w:rsid w:val="000F2DB4"/>
    <w:rsid w:val="000F42BB"/>
    <w:rsid w:val="000F47F1"/>
    <w:rsid w:val="000F5682"/>
    <w:rsid w:val="000F6AE6"/>
    <w:rsid w:val="000F718F"/>
    <w:rsid w:val="000F7825"/>
    <w:rsid w:val="00103CFF"/>
    <w:rsid w:val="0010433A"/>
    <w:rsid w:val="00105B0E"/>
    <w:rsid w:val="00105D38"/>
    <w:rsid w:val="00106507"/>
    <w:rsid w:val="0010685F"/>
    <w:rsid w:val="00106A28"/>
    <w:rsid w:val="00106B8A"/>
    <w:rsid w:val="0010772A"/>
    <w:rsid w:val="00111D8E"/>
    <w:rsid w:val="001131E0"/>
    <w:rsid w:val="00113C86"/>
    <w:rsid w:val="001147E8"/>
    <w:rsid w:val="00115703"/>
    <w:rsid w:val="00115C32"/>
    <w:rsid w:val="0011704C"/>
    <w:rsid w:val="00120DF9"/>
    <w:rsid w:val="001236E2"/>
    <w:rsid w:val="00125B4F"/>
    <w:rsid w:val="00126F66"/>
    <w:rsid w:val="00126FF2"/>
    <w:rsid w:val="00127516"/>
    <w:rsid w:val="00130B12"/>
    <w:rsid w:val="0013112D"/>
    <w:rsid w:val="0013154F"/>
    <w:rsid w:val="00132747"/>
    <w:rsid w:val="00132C94"/>
    <w:rsid w:val="00133537"/>
    <w:rsid w:val="00133623"/>
    <w:rsid w:val="00133BEE"/>
    <w:rsid w:val="00134F7E"/>
    <w:rsid w:val="00135D96"/>
    <w:rsid w:val="00136CAD"/>
    <w:rsid w:val="001370C8"/>
    <w:rsid w:val="0013735B"/>
    <w:rsid w:val="00140EBF"/>
    <w:rsid w:val="00141A20"/>
    <w:rsid w:val="00141D7F"/>
    <w:rsid w:val="00142FAB"/>
    <w:rsid w:val="00143C14"/>
    <w:rsid w:val="00145134"/>
    <w:rsid w:val="00145347"/>
    <w:rsid w:val="00145DD8"/>
    <w:rsid w:val="0014757E"/>
    <w:rsid w:val="00147B62"/>
    <w:rsid w:val="0015048A"/>
    <w:rsid w:val="00150B17"/>
    <w:rsid w:val="001519EF"/>
    <w:rsid w:val="00151EF8"/>
    <w:rsid w:val="00152B20"/>
    <w:rsid w:val="00153631"/>
    <w:rsid w:val="00153BFC"/>
    <w:rsid w:val="00153EBA"/>
    <w:rsid w:val="00154B15"/>
    <w:rsid w:val="001566DE"/>
    <w:rsid w:val="00157FB4"/>
    <w:rsid w:val="001612DA"/>
    <w:rsid w:val="0016156C"/>
    <w:rsid w:val="00163390"/>
    <w:rsid w:val="00163CAB"/>
    <w:rsid w:val="00163CEE"/>
    <w:rsid w:val="00163F1A"/>
    <w:rsid w:val="0016492D"/>
    <w:rsid w:val="00166266"/>
    <w:rsid w:val="00166923"/>
    <w:rsid w:val="0017100F"/>
    <w:rsid w:val="001710B2"/>
    <w:rsid w:val="0017193E"/>
    <w:rsid w:val="001721E4"/>
    <w:rsid w:val="00173734"/>
    <w:rsid w:val="001741A8"/>
    <w:rsid w:val="001745C4"/>
    <w:rsid w:val="0017473C"/>
    <w:rsid w:val="00175F93"/>
    <w:rsid w:val="00180BC0"/>
    <w:rsid w:val="001812EA"/>
    <w:rsid w:val="00181D92"/>
    <w:rsid w:val="001826BF"/>
    <w:rsid w:val="001839A0"/>
    <w:rsid w:val="00183BDE"/>
    <w:rsid w:val="00183E35"/>
    <w:rsid w:val="00183E42"/>
    <w:rsid w:val="00184397"/>
    <w:rsid w:val="00184ECA"/>
    <w:rsid w:val="00185187"/>
    <w:rsid w:val="001854FF"/>
    <w:rsid w:val="001862B6"/>
    <w:rsid w:val="00186B9A"/>
    <w:rsid w:val="00186EA8"/>
    <w:rsid w:val="00186FB4"/>
    <w:rsid w:val="001875AA"/>
    <w:rsid w:val="00187A0A"/>
    <w:rsid w:val="00187CB1"/>
    <w:rsid w:val="00190825"/>
    <w:rsid w:val="00190E76"/>
    <w:rsid w:val="001910FF"/>
    <w:rsid w:val="00191A1D"/>
    <w:rsid w:val="00192E6F"/>
    <w:rsid w:val="00193FE0"/>
    <w:rsid w:val="001951F8"/>
    <w:rsid w:val="00195656"/>
    <w:rsid w:val="00195AD1"/>
    <w:rsid w:val="0019619A"/>
    <w:rsid w:val="001972C8"/>
    <w:rsid w:val="0019766B"/>
    <w:rsid w:val="00197A5C"/>
    <w:rsid w:val="001A0C99"/>
    <w:rsid w:val="001A1815"/>
    <w:rsid w:val="001A2299"/>
    <w:rsid w:val="001A371D"/>
    <w:rsid w:val="001A3BF2"/>
    <w:rsid w:val="001A4E87"/>
    <w:rsid w:val="001A4EA9"/>
    <w:rsid w:val="001A54FC"/>
    <w:rsid w:val="001A6AF9"/>
    <w:rsid w:val="001A7504"/>
    <w:rsid w:val="001A7BF2"/>
    <w:rsid w:val="001B062F"/>
    <w:rsid w:val="001B099B"/>
    <w:rsid w:val="001B11BA"/>
    <w:rsid w:val="001B182C"/>
    <w:rsid w:val="001B2204"/>
    <w:rsid w:val="001B37CE"/>
    <w:rsid w:val="001B50E1"/>
    <w:rsid w:val="001B59DE"/>
    <w:rsid w:val="001B5D17"/>
    <w:rsid w:val="001B762B"/>
    <w:rsid w:val="001B78D0"/>
    <w:rsid w:val="001C085A"/>
    <w:rsid w:val="001C0EF9"/>
    <w:rsid w:val="001C17FB"/>
    <w:rsid w:val="001C2511"/>
    <w:rsid w:val="001C2897"/>
    <w:rsid w:val="001C392F"/>
    <w:rsid w:val="001C475C"/>
    <w:rsid w:val="001C4A7B"/>
    <w:rsid w:val="001C4D01"/>
    <w:rsid w:val="001C68F1"/>
    <w:rsid w:val="001C6ADB"/>
    <w:rsid w:val="001C7BF0"/>
    <w:rsid w:val="001D0456"/>
    <w:rsid w:val="001D04ED"/>
    <w:rsid w:val="001D0C68"/>
    <w:rsid w:val="001D2254"/>
    <w:rsid w:val="001D241B"/>
    <w:rsid w:val="001D36FB"/>
    <w:rsid w:val="001D4AF3"/>
    <w:rsid w:val="001D5540"/>
    <w:rsid w:val="001D5CB4"/>
    <w:rsid w:val="001D5FCA"/>
    <w:rsid w:val="001D628C"/>
    <w:rsid w:val="001D65C2"/>
    <w:rsid w:val="001D710C"/>
    <w:rsid w:val="001D73D7"/>
    <w:rsid w:val="001D7BB2"/>
    <w:rsid w:val="001E20CD"/>
    <w:rsid w:val="001E34E2"/>
    <w:rsid w:val="001E3D89"/>
    <w:rsid w:val="001E483B"/>
    <w:rsid w:val="001E4F67"/>
    <w:rsid w:val="001E5E3E"/>
    <w:rsid w:val="001E745A"/>
    <w:rsid w:val="001F19EE"/>
    <w:rsid w:val="001F22AA"/>
    <w:rsid w:val="001F2F31"/>
    <w:rsid w:val="001F3FF3"/>
    <w:rsid w:val="001F48CA"/>
    <w:rsid w:val="001F635F"/>
    <w:rsid w:val="001F6C7A"/>
    <w:rsid w:val="001F73E6"/>
    <w:rsid w:val="001F7DEE"/>
    <w:rsid w:val="0020142C"/>
    <w:rsid w:val="002018CB"/>
    <w:rsid w:val="00201C1B"/>
    <w:rsid w:val="00203A43"/>
    <w:rsid w:val="00203EB2"/>
    <w:rsid w:val="0020544F"/>
    <w:rsid w:val="002131AE"/>
    <w:rsid w:val="00214295"/>
    <w:rsid w:val="00215E44"/>
    <w:rsid w:val="002162CE"/>
    <w:rsid w:val="00220548"/>
    <w:rsid w:val="00221463"/>
    <w:rsid w:val="002226EB"/>
    <w:rsid w:val="00223D46"/>
    <w:rsid w:val="0022635B"/>
    <w:rsid w:val="00226F3A"/>
    <w:rsid w:val="00226F68"/>
    <w:rsid w:val="002272B4"/>
    <w:rsid w:val="00227E0F"/>
    <w:rsid w:val="00227E64"/>
    <w:rsid w:val="00230317"/>
    <w:rsid w:val="00231693"/>
    <w:rsid w:val="002329D7"/>
    <w:rsid w:val="00232DC0"/>
    <w:rsid w:val="00233449"/>
    <w:rsid w:val="002337F7"/>
    <w:rsid w:val="00234B7C"/>
    <w:rsid w:val="00235CF4"/>
    <w:rsid w:val="00236BA0"/>
    <w:rsid w:val="00237087"/>
    <w:rsid w:val="00237555"/>
    <w:rsid w:val="00240DC8"/>
    <w:rsid w:val="00242535"/>
    <w:rsid w:val="00242F25"/>
    <w:rsid w:val="0024340B"/>
    <w:rsid w:val="00243FB7"/>
    <w:rsid w:val="00244722"/>
    <w:rsid w:val="00244EFF"/>
    <w:rsid w:val="00244F1C"/>
    <w:rsid w:val="0024521D"/>
    <w:rsid w:val="0024693B"/>
    <w:rsid w:val="00246DC2"/>
    <w:rsid w:val="00246F31"/>
    <w:rsid w:val="002472A1"/>
    <w:rsid w:val="00247C7B"/>
    <w:rsid w:val="00250CFB"/>
    <w:rsid w:val="00252523"/>
    <w:rsid w:val="00253057"/>
    <w:rsid w:val="00253932"/>
    <w:rsid w:val="00253D6D"/>
    <w:rsid w:val="002540FA"/>
    <w:rsid w:val="002544FD"/>
    <w:rsid w:val="00254625"/>
    <w:rsid w:val="0025475F"/>
    <w:rsid w:val="00254C1E"/>
    <w:rsid w:val="002553B4"/>
    <w:rsid w:val="0025563B"/>
    <w:rsid w:val="002565F2"/>
    <w:rsid w:val="002569E6"/>
    <w:rsid w:val="00256B5E"/>
    <w:rsid w:val="00257BCF"/>
    <w:rsid w:val="00260CDF"/>
    <w:rsid w:val="002611CC"/>
    <w:rsid w:val="002627A0"/>
    <w:rsid w:val="0026321A"/>
    <w:rsid w:val="00264C9F"/>
    <w:rsid w:val="00264FBD"/>
    <w:rsid w:val="00265825"/>
    <w:rsid w:val="00267299"/>
    <w:rsid w:val="00270A8E"/>
    <w:rsid w:val="002718FE"/>
    <w:rsid w:val="00271A01"/>
    <w:rsid w:val="00272D94"/>
    <w:rsid w:val="00273998"/>
    <w:rsid w:val="00273C92"/>
    <w:rsid w:val="00273F09"/>
    <w:rsid w:val="00273F81"/>
    <w:rsid w:val="002747C7"/>
    <w:rsid w:val="00275037"/>
    <w:rsid w:val="002756B8"/>
    <w:rsid w:val="002760E4"/>
    <w:rsid w:val="002772C7"/>
    <w:rsid w:val="00277A7D"/>
    <w:rsid w:val="0028082F"/>
    <w:rsid w:val="00280B23"/>
    <w:rsid w:val="002811FA"/>
    <w:rsid w:val="00281A33"/>
    <w:rsid w:val="00283BFC"/>
    <w:rsid w:val="00285060"/>
    <w:rsid w:val="0028609F"/>
    <w:rsid w:val="00286604"/>
    <w:rsid w:val="002905C1"/>
    <w:rsid w:val="00290660"/>
    <w:rsid w:val="0029159F"/>
    <w:rsid w:val="002941F7"/>
    <w:rsid w:val="002955DB"/>
    <w:rsid w:val="00296021"/>
    <w:rsid w:val="00297B26"/>
    <w:rsid w:val="00297DBD"/>
    <w:rsid w:val="002A0653"/>
    <w:rsid w:val="002A0724"/>
    <w:rsid w:val="002A0C81"/>
    <w:rsid w:val="002A2E3D"/>
    <w:rsid w:val="002A2E6F"/>
    <w:rsid w:val="002A450D"/>
    <w:rsid w:val="002A4F93"/>
    <w:rsid w:val="002A5770"/>
    <w:rsid w:val="002A6065"/>
    <w:rsid w:val="002A6840"/>
    <w:rsid w:val="002A6988"/>
    <w:rsid w:val="002A6E81"/>
    <w:rsid w:val="002A77F9"/>
    <w:rsid w:val="002A7DBE"/>
    <w:rsid w:val="002A7E45"/>
    <w:rsid w:val="002B0F31"/>
    <w:rsid w:val="002B413B"/>
    <w:rsid w:val="002B4D66"/>
    <w:rsid w:val="002B5734"/>
    <w:rsid w:val="002B669E"/>
    <w:rsid w:val="002B68D2"/>
    <w:rsid w:val="002B6F28"/>
    <w:rsid w:val="002B7E46"/>
    <w:rsid w:val="002C02CF"/>
    <w:rsid w:val="002C03D3"/>
    <w:rsid w:val="002C0D5F"/>
    <w:rsid w:val="002C1095"/>
    <w:rsid w:val="002C2833"/>
    <w:rsid w:val="002C42CB"/>
    <w:rsid w:val="002C5DC5"/>
    <w:rsid w:val="002C6A5C"/>
    <w:rsid w:val="002C7C2F"/>
    <w:rsid w:val="002D02F3"/>
    <w:rsid w:val="002D166F"/>
    <w:rsid w:val="002D1B15"/>
    <w:rsid w:val="002D1DBA"/>
    <w:rsid w:val="002D4184"/>
    <w:rsid w:val="002D43FA"/>
    <w:rsid w:val="002D4F47"/>
    <w:rsid w:val="002D54B9"/>
    <w:rsid w:val="002D55BC"/>
    <w:rsid w:val="002D5F6C"/>
    <w:rsid w:val="002D6380"/>
    <w:rsid w:val="002D7203"/>
    <w:rsid w:val="002E0CB3"/>
    <w:rsid w:val="002E12D0"/>
    <w:rsid w:val="002E12FC"/>
    <w:rsid w:val="002E39DD"/>
    <w:rsid w:val="002E5A08"/>
    <w:rsid w:val="002E5AE9"/>
    <w:rsid w:val="002E6657"/>
    <w:rsid w:val="002E7342"/>
    <w:rsid w:val="002E76EE"/>
    <w:rsid w:val="002F09E8"/>
    <w:rsid w:val="002F0F37"/>
    <w:rsid w:val="002F1795"/>
    <w:rsid w:val="002F23F8"/>
    <w:rsid w:val="002F40AD"/>
    <w:rsid w:val="002F45A5"/>
    <w:rsid w:val="002F5FB2"/>
    <w:rsid w:val="002F7359"/>
    <w:rsid w:val="00300897"/>
    <w:rsid w:val="00302117"/>
    <w:rsid w:val="00304C06"/>
    <w:rsid w:val="00304CAA"/>
    <w:rsid w:val="0030552B"/>
    <w:rsid w:val="00305EC1"/>
    <w:rsid w:val="003074D2"/>
    <w:rsid w:val="00310067"/>
    <w:rsid w:val="00310799"/>
    <w:rsid w:val="00310BF7"/>
    <w:rsid w:val="00310DF4"/>
    <w:rsid w:val="003119FE"/>
    <w:rsid w:val="00311AC5"/>
    <w:rsid w:val="00311B6F"/>
    <w:rsid w:val="00312CA7"/>
    <w:rsid w:val="00312FAC"/>
    <w:rsid w:val="00314008"/>
    <w:rsid w:val="003143FD"/>
    <w:rsid w:val="00314ADB"/>
    <w:rsid w:val="00314AF7"/>
    <w:rsid w:val="00315924"/>
    <w:rsid w:val="00315CC6"/>
    <w:rsid w:val="00316AD2"/>
    <w:rsid w:val="00320E88"/>
    <w:rsid w:val="003214D0"/>
    <w:rsid w:val="003224F2"/>
    <w:rsid w:val="00322D1D"/>
    <w:rsid w:val="00323696"/>
    <w:rsid w:val="00324968"/>
    <w:rsid w:val="00324D62"/>
    <w:rsid w:val="00325225"/>
    <w:rsid w:val="00325B59"/>
    <w:rsid w:val="00327279"/>
    <w:rsid w:val="00327EC3"/>
    <w:rsid w:val="003303C5"/>
    <w:rsid w:val="0033087A"/>
    <w:rsid w:val="00331497"/>
    <w:rsid w:val="003316B9"/>
    <w:rsid w:val="00331993"/>
    <w:rsid w:val="00331F13"/>
    <w:rsid w:val="0033228C"/>
    <w:rsid w:val="003327F4"/>
    <w:rsid w:val="00332C3D"/>
    <w:rsid w:val="00333904"/>
    <w:rsid w:val="0033392F"/>
    <w:rsid w:val="00333D55"/>
    <w:rsid w:val="00334773"/>
    <w:rsid w:val="00335431"/>
    <w:rsid w:val="00336560"/>
    <w:rsid w:val="00336744"/>
    <w:rsid w:val="00336FC2"/>
    <w:rsid w:val="003372D6"/>
    <w:rsid w:val="00337888"/>
    <w:rsid w:val="0034044B"/>
    <w:rsid w:val="00341290"/>
    <w:rsid w:val="00341634"/>
    <w:rsid w:val="003424E5"/>
    <w:rsid w:val="003425F7"/>
    <w:rsid w:val="00343B35"/>
    <w:rsid w:val="0034449B"/>
    <w:rsid w:val="003450E6"/>
    <w:rsid w:val="003468AC"/>
    <w:rsid w:val="00347256"/>
    <w:rsid w:val="00347BE8"/>
    <w:rsid w:val="003501E6"/>
    <w:rsid w:val="00350EC2"/>
    <w:rsid w:val="00351ECE"/>
    <w:rsid w:val="003520EE"/>
    <w:rsid w:val="00352414"/>
    <w:rsid w:val="00353D0D"/>
    <w:rsid w:val="0035407B"/>
    <w:rsid w:val="00354E6C"/>
    <w:rsid w:val="003566BC"/>
    <w:rsid w:val="003573F1"/>
    <w:rsid w:val="003601FE"/>
    <w:rsid w:val="0036575A"/>
    <w:rsid w:val="0036583A"/>
    <w:rsid w:val="00365968"/>
    <w:rsid w:val="00365CB2"/>
    <w:rsid w:val="00365D7A"/>
    <w:rsid w:val="003669EA"/>
    <w:rsid w:val="0036724D"/>
    <w:rsid w:val="00367956"/>
    <w:rsid w:val="00370CDD"/>
    <w:rsid w:val="00371364"/>
    <w:rsid w:val="003719ED"/>
    <w:rsid w:val="00371FD6"/>
    <w:rsid w:val="00372318"/>
    <w:rsid w:val="003725C4"/>
    <w:rsid w:val="00373528"/>
    <w:rsid w:val="00373B62"/>
    <w:rsid w:val="00373F76"/>
    <w:rsid w:val="00375252"/>
    <w:rsid w:val="00375A4B"/>
    <w:rsid w:val="003769D4"/>
    <w:rsid w:val="003773DC"/>
    <w:rsid w:val="00377C6B"/>
    <w:rsid w:val="00380413"/>
    <w:rsid w:val="003816BE"/>
    <w:rsid w:val="003831D7"/>
    <w:rsid w:val="003869E3"/>
    <w:rsid w:val="00386CF2"/>
    <w:rsid w:val="00386D18"/>
    <w:rsid w:val="00386FAC"/>
    <w:rsid w:val="00387313"/>
    <w:rsid w:val="003908CD"/>
    <w:rsid w:val="0039139E"/>
    <w:rsid w:val="0039163B"/>
    <w:rsid w:val="00392E63"/>
    <w:rsid w:val="003960D4"/>
    <w:rsid w:val="00396975"/>
    <w:rsid w:val="00396FC5"/>
    <w:rsid w:val="003A0029"/>
    <w:rsid w:val="003A0273"/>
    <w:rsid w:val="003A53FD"/>
    <w:rsid w:val="003A740E"/>
    <w:rsid w:val="003A766C"/>
    <w:rsid w:val="003A76E2"/>
    <w:rsid w:val="003B2A77"/>
    <w:rsid w:val="003B3E32"/>
    <w:rsid w:val="003B4169"/>
    <w:rsid w:val="003B49A0"/>
    <w:rsid w:val="003B4A75"/>
    <w:rsid w:val="003B6123"/>
    <w:rsid w:val="003B6234"/>
    <w:rsid w:val="003B73D7"/>
    <w:rsid w:val="003B7877"/>
    <w:rsid w:val="003B7DF7"/>
    <w:rsid w:val="003C191F"/>
    <w:rsid w:val="003C266C"/>
    <w:rsid w:val="003C339F"/>
    <w:rsid w:val="003C5498"/>
    <w:rsid w:val="003C5FC3"/>
    <w:rsid w:val="003C6A0B"/>
    <w:rsid w:val="003D1296"/>
    <w:rsid w:val="003D17A1"/>
    <w:rsid w:val="003D1D1C"/>
    <w:rsid w:val="003D49F2"/>
    <w:rsid w:val="003D517E"/>
    <w:rsid w:val="003D53FB"/>
    <w:rsid w:val="003D6132"/>
    <w:rsid w:val="003D6F69"/>
    <w:rsid w:val="003E151C"/>
    <w:rsid w:val="003E170D"/>
    <w:rsid w:val="003E551F"/>
    <w:rsid w:val="003E7FCC"/>
    <w:rsid w:val="003F1080"/>
    <w:rsid w:val="003F1C3E"/>
    <w:rsid w:val="003F1DCD"/>
    <w:rsid w:val="003F2FF5"/>
    <w:rsid w:val="003F4AAA"/>
    <w:rsid w:val="003F5A37"/>
    <w:rsid w:val="003F640F"/>
    <w:rsid w:val="00400CC5"/>
    <w:rsid w:val="004011CB"/>
    <w:rsid w:val="004013D8"/>
    <w:rsid w:val="00401B7A"/>
    <w:rsid w:val="004023F9"/>
    <w:rsid w:val="00403F96"/>
    <w:rsid w:val="004041BF"/>
    <w:rsid w:val="00404623"/>
    <w:rsid w:val="00405E91"/>
    <w:rsid w:val="0040710C"/>
    <w:rsid w:val="004074B5"/>
    <w:rsid w:val="00407CBF"/>
    <w:rsid w:val="00407E4C"/>
    <w:rsid w:val="0041142A"/>
    <w:rsid w:val="0041192F"/>
    <w:rsid w:val="00412FDC"/>
    <w:rsid w:val="004138AB"/>
    <w:rsid w:val="00413A35"/>
    <w:rsid w:val="0041465D"/>
    <w:rsid w:val="00415029"/>
    <w:rsid w:val="00415CEC"/>
    <w:rsid w:val="00417084"/>
    <w:rsid w:val="00420056"/>
    <w:rsid w:val="004217D5"/>
    <w:rsid w:val="00426FF4"/>
    <w:rsid w:val="00432717"/>
    <w:rsid w:val="00432DF8"/>
    <w:rsid w:val="004334C9"/>
    <w:rsid w:val="00434998"/>
    <w:rsid w:val="00436896"/>
    <w:rsid w:val="00437914"/>
    <w:rsid w:val="00437A01"/>
    <w:rsid w:val="0044007C"/>
    <w:rsid w:val="0044079D"/>
    <w:rsid w:val="0044244B"/>
    <w:rsid w:val="00442B3C"/>
    <w:rsid w:val="00442EBE"/>
    <w:rsid w:val="00442FA5"/>
    <w:rsid w:val="0044360D"/>
    <w:rsid w:val="00444959"/>
    <w:rsid w:val="00446005"/>
    <w:rsid w:val="00446BF2"/>
    <w:rsid w:val="00446F68"/>
    <w:rsid w:val="0045044D"/>
    <w:rsid w:val="00451F09"/>
    <w:rsid w:val="00452762"/>
    <w:rsid w:val="00452D7C"/>
    <w:rsid w:val="00453B0C"/>
    <w:rsid w:val="00453C34"/>
    <w:rsid w:val="00453EB1"/>
    <w:rsid w:val="00454623"/>
    <w:rsid w:val="004555F3"/>
    <w:rsid w:val="004561DB"/>
    <w:rsid w:val="0045639C"/>
    <w:rsid w:val="00457BA9"/>
    <w:rsid w:val="00457DC7"/>
    <w:rsid w:val="004615A2"/>
    <w:rsid w:val="00462389"/>
    <w:rsid w:val="004639DA"/>
    <w:rsid w:val="00463C3F"/>
    <w:rsid w:val="00465486"/>
    <w:rsid w:val="00465763"/>
    <w:rsid w:val="004658B3"/>
    <w:rsid w:val="004664AB"/>
    <w:rsid w:val="004668F4"/>
    <w:rsid w:val="00467524"/>
    <w:rsid w:val="00467619"/>
    <w:rsid w:val="00467E1F"/>
    <w:rsid w:val="00470851"/>
    <w:rsid w:val="00470BF3"/>
    <w:rsid w:val="004711D7"/>
    <w:rsid w:val="0047220C"/>
    <w:rsid w:val="00474B3C"/>
    <w:rsid w:val="00474B94"/>
    <w:rsid w:val="00476078"/>
    <w:rsid w:val="004770FD"/>
    <w:rsid w:val="004775E8"/>
    <w:rsid w:val="00477803"/>
    <w:rsid w:val="00477815"/>
    <w:rsid w:val="00482BF8"/>
    <w:rsid w:val="00482C36"/>
    <w:rsid w:val="00482E04"/>
    <w:rsid w:val="004841CB"/>
    <w:rsid w:val="004852A8"/>
    <w:rsid w:val="004865ED"/>
    <w:rsid w:val="00490D0A"/>
    <w:rsid w:val="00491762"/>
    <w:rsid w:val="00491B36"/>
    <w:rsid w:val="00492346"/>
    <w:rsid w:val="0049251E"/>
    <w:rsid w:val="004926D4"/>
    <w:rsid w:val="00493FF4"/>
    <w:rsid w:val="00494660"/>
    <w:rsid w:val="00495592"/>
    <w:rsid w:val="00495F83"/>
    <w:rsid w:val="00496FA6"/>
    <w:rsid w:val="0049755C"/>
    <w:rsid w:val="00497673"/>
    <w:rsid w:val="00497E87"/>
    <w:rsid w:val="004A038E"/>
    <w:rsid w:val="004A1FCF"/>
    <w:rsid w:val="004A2802"/>
    <w:rsid w:val="004A2EEA"/>
    <w:rsid w:val="004A37D0"/>
    <w:rsid w:val="004A4972"/>
    <w:rsid w:val="004A4FAB"/>
    <w:rsid w:val="004A552A"/>
    <w:rsid w:val="004A5874"/>
    <w:rsid w:val="004A5D6D"/>
    <w:rsid w:val="004B03C2"/>
    <w:rsid w:val="004B04DF"/>
    <w:rsid w:val="004B256B"/>
    <w:rsid w:val="004B329B"/>
    <w:rsid w:val="004B4BA2"/>
    <w:rsid w:val="004B56A6"/>
    <w:rsid w:val="004B5E1F"/>
    <w:rsid w:val="004B749E"/>
    <w:rsid w:val="004B7C37"/>
    <w:rsid w:val="004C1179"/>
    <w:rsid w:val="004C4F04"/>
    <w:rsid w:val="004C5123"/>
    <w:rsid w:val="004C551B"/>
    <w:rsid w:val="004C5B16"/>
    <w:rsid w:val="004C5FC3"/>
    <w:rsid w:val="004C6062"/>
    <w:rsid w:val="004C6988"/>
    <w:rsid w:val="004C6BF4"/>
    <w:rsid w:val="004D0290"/>
    <w:rsid w:val="004D02CB"/>
    <w:rsid w:val="004D0834"/>
    <w:rsid w:val="004D0A75"/>
    <w:rsid w:val="004D1549"/>
    <w:rsid w:val="004D18F5"/>
    <w:rsid w:val="004D22D8"/>
    <w:rsid w:val="004D3991"/>
    <w:rsid w:val="004D62BF"/>
    <w:rsid w:val="004D6EE0"/>
    <w:rsid w:val="004D7E1A"/>
    <w:rsid w:val="004E0002"/>
    <w:rsid w:val="004E167F"/>
    <w:rsid w:val="004E17C0"/>
    <w:rsid w:val="004E1DB4"/>
    <w:rsid w:val="004E31FE"/>
    <w:rsid w:val="004E3BFC"/>
    <w:rsid w:val="004E4EDF"/>
    <w:rsid w:val="004E5078"/>
    <w:rsid w:val="004E6375"/>
    <w:rsid w:val="004E6FB8"/>
    <w:rsid w:val="004E7918"/>
    <w:rsid w:val="004E7C7B"/>
    <w:rsid w:val="004E7E00"/>
    <w:rsid w:val="004E7E96"/>
    <w:rsid w:val="004F0574"/>
    <w:rsid w:val="004F0AFF"/>
    <w:rsid w:val="004F19C3"/>
    <w:rsid w:val="004F1EEF"/>
    <w:rsid w:val="004F20B6"/>
    <w:rsid w:val="004F231B"/>
    <w:rsid w:val="004F2C17"/>
    <w:rsid w:val="004F2F9A"/>
    <w:rsid w:val="004F3C92"/>
    <w:rsid w:val="004F430C"/>
    <w:rsid w:val="004F43F6"/>
    <w:rsid w:val="004F47B4"/>
    <w:rsid w:val="004F49E3"/>
    <w:rsid w:val="004F5893"/>
    <w:rsid w:val="004F5D7C"/>
    <w:rsid w:val="004F6339"/>
    <w:rsid w:val="004F6A10"/>
    <w:rsid w:val="004F6DE8"/>
    <w:rsid w:val="004F7084"/>
    <w:rsid w:val="004F76BB"/>
    <w:rsid w:val="005011BB"/>
    <w:rsid w:val="00501275"/>
    <w:rsid w:val="0050176D"/>
    <w:rsid w:val="00501ACD"/>
    <w:rsid w:val="00502526"/>
    <w:rsid w:val="0050335D"/>
    <w:rsid w:val="00504420"/>
    <w:rsid w:val="00504AA5"/>
    <w:rsid w:val="00504AC6"/>
    <w:rsid w:val="005057D6"/>
    <w:rsid w:val="00505805"/>
    <w:rsid w:val="0050772C"/>
    <w:rsid w:val="005124DD"/>
    <w:rsid w:val="00513DDC"/>
    <w:rsid w:val="00514908"/>
    <w:rsid w:val="00517435"/>
    <w:rsid w:val="005200A5"/>
    <w:rsid w:val="00520AF5"/>
    <w:rsid w:val="0052125E"/>
    <w:rsid w:val="00521786"/>
    <w:rsid w:val="00523499"/>
    <w:rsid w:val="005243E1"/>
    <w:rsid w:val="00525771"/>
    <w:rsid w:val="005258F9"/>
    <w:rsid w:val="005259D9"/>
    <w:rsid w:val="00525A49"/>
    <w:rsid w:val="0052722C"/>
    <w:rsid w:val="00527AF8"/>
    <w:rsid w:val="00530E13"/>
    <w:rsid w:val="00532D63"/>
    <w:rsid w:val="0053329F"/>
    <w:rsid w:val="005332F8"/>
    <w:rsid w:val="00533572"/>
    <w:rsid w:val="00533828"/>
    <w:rsid w:val="0053507D"/>
    <w:rsid w:val="00535BB9"/>
    <w:rsid w:val="0053648E"/>
    <w:rsid w:val="00536757"/>
    <w:rsid w:val="00540796"/>
    <w:rsid w:val="005409AC"/>
    <w:rsid w:val="005411B7"/>
    <w:rsid w:val="00541EC7"/>
    <w:rsid w:val="00542498"/>
    <w:rsid w:val="00544663"/>
    <w:rsid w:val="00544A67"/>
    <w:rsid w:val="00544EAA"/>
    <w:rsid w:val="0054665E"/>
    <w:rsid w:val="00546F1A"/>
    <w:rsid w:val="005474C0"/>
    <w:rsid w:val="00547989"/>
    <w:rsid w:val="00547CF3"/>
    <w:rsid w:val="00550694"/>
    <w:rsid w:val="00550A77"/>
    <w:rsid w:val="00550B9B"/>
    <w:rsid w:val="00551016"/>
    <w:rsid w:val="00551572"/>
    <w:rsid w:val="005516DD"/>
    <w:rsid w:val="00551B85"/>
    <w:rsid w:val="005522CF"/>
    <w:rsid w:val="0055388A"/>
    <w:rsid w:val="005545D3"/>
    <w:rsid w:val="005565B0"/>
    <w:rsid w:val="005602E4"/>
    <w:rsid w:val="0056050C"/>
    <w:rsid w:val="00562D23"/>
    <w:rsid w:val="005636E1"/>
    <w:rsid w:val="0056413D"/>
    <w:rsid w:val="0056554E"/>
    <w:rsid w:val="00565BF7"/>
    <w:rsid w:val="00565D7C"/>
    <w:rsid w:val="0056745B"/>
    <w:rsid w:val="005705D5"/>
    <w:rsid w:val="00571E78"/>
    <w:rsid w:val="00571EBE"/>
    <w:rsid w:val="0057221B"/>
    <w:rsid w:val="00572D6B"/>
    <w:rsid w:val="0057321E"/>
    <w:rsid w:val="00573375"/>
    <w:rsid w:val="00577377"/>
    <w:rsid w:val="00577535"/>
    <w:rsid w:val="00577EDA"/>
    <w:rsid w:val="0058141F"/>
    <w:rsid w:val="005823BB"/>
    <w:rsid w:val="00582727"/>
    <w:rsid w:val="005844FD"/>
    <w:rsid w:val="005853C5"/>
    <w:rsid w:val="005865A0"/>
    <w:rsid w:val="00587DF1"/>
    <w:rsid w:val="00590B4A"/>
    <w:rsid w:val="005935CB"/>
    <w:rsid w:val="005936C7"/>
    <w:rsid w:val="005937C7"/>
    <w:rsid w:val="0059578C"/>
    <w:rsid w:val="0059595F"/>
    <w:rsid w:val="0059682F"/>
    <w:rsid w:val="005A0891"/>
    <w:rsid w:val="005A0F3E"/>
    <w:rsid w:val="005A1B3A"/>
    <w:rsid w:val="005A1BD6"/>
    <w:rsid w:val="005A1EF1"/>
    <w:rsid w:val="005A2232"/>
    <w:rsid w:val="005A46CA"/>
    <w:rsid w:val="005A4795"/>
    <w:rsid w:val="005A500B"/>
    <w:rsid w:val="005A7887"/>
    <w:rsid w:val="005A7CED"/>
    <w:rsid w:val="005B0AAB"/>
    <w:rsid w:val="005B0B21"/>
    <w:rsid w:val="005B0E66"/>
    <w:rsid w:val="005B1E52"/>
    <w:rsid w:val="005B294F"/>
    <w:rsid w:val="005B3504"/>
    <w:rsid w:val="005B5014"/>
    <w:rsid w:val="005B5089"/>
    <w:rsid w:val="005B6224"/>
    <w:rsid w:val="005B7523"/>
    <w:rsid w:val="005C2C25"/>
    <w:rsid w:val="005C5A2F"/>
    <w:rsid w:val="005C6083"/>
    <w:rsid w:val="005C67F3"/>
    <w:rsid w:val="005C6AD2"/>
    <w:rsid w:val="005D2EB3"/>
    <w:rsid w:val="005D322B"/>
    <w:rsid w:val="005D340B"/>
    <w:rsid w:val="005D386B"/>
    <w:rsid w:val="005D3C15"/>
    <w:rsid w:val="005D6BF2"/>
    <w:rsid w:val="005D6CEA"/>
    <w:rsid w:val="005E0035"/>
    <w:rsid w:val="005E061E"/>
    <w:rsid w:val="005E30E8"/>
    <w:rsid w:val="005E3460"/>
    <w:rsid w:val="005E44FB"/>
    <w:rsid w:val="005E496A"/>
    <w:rsid w:val="005E5930"/>
    <w:rsid w:val="005E5D71"/>
    <w:rsid w:val="005E661E"/>
    <w:rsid w:val="005E67E4"/>
    <w:rsid w:val="005E7D53"/>
    <w:rsid w:val="005F0700"/>
    <w:rsid w:val="005F0778"/>
    <w:rsid w:val="005F08E7"/>
    <w:rsid w:val="005F0CA6"/>
    <w:rsid w:val="005F144A"/>
    <w:rsid w:val="005F168B"/>
    <w:rsid w:val="005F21FA"/>
    <w:rsid w:val="005F286C"/>
    <w:rsid w:val="005F2CAE"/>
    <w:rsid w:val="005F3201"/>
    <w:rsid w:val="005F36FB"/>
    <w:rsid w:val="005F4CC7"/>
    <w:rsid w:val="005F75D0"/>
    <w:rsid w:val="005F7D82"/>
    <w:rsid w:val="005F7FC2"/>
    <w:rsid w:val="00600F09"/>
    <w:rsid w:val="00601695"/>
    <w:rsid w:val="00601748"/>
    <w:rsid w:val="00601F55"/>
    <w:rsid w:val="00603DE1"/>
    <w:rsid w:val="00603E92"/>
    <w:rsid w:val="00604615"/>
    <w:rsid w:val="00604DB5"/>
    <w:rsid w:val="006057CC"/>
    <w:rsid w:val="00605AB1"/>
    <w:rsid w:val="00605FA7"/>
    <w:rsid w:val="00606BE3"/>
    <w:rsid w:val="00606E89"/>
    <w:rsid w:val="0060709D"/>
    <w:rsid w:val="00607B47"/>
    <w:rsid w:val="006105B3"/>
    <w:rsid w:val="00610D55"/>
    <w:rsid w:val="0061165A"/>
    <w:rsid w:val="00611732"/>
    <w:rsid w:val="00611F3C"/>
    <w:rsid w:val="006128B4"/>
    <w:rsid w:val="0061438A"/>
    <w:rsid w:val="00614A4A"/>
    <w:rsid w:val="00614E37"/>
    <w:rsid w:val="00615606"/>
    <w:rsid w:val="006156E1"/>
    <w:rsid w:val="0061791F"/>
    <w:rsid w:val="00617A31"/>
    <w:rsid w:val="006202B4"/>
    <w:rsid w:val="00624B8E"/>
    <w:rsid w:val="006255FF"/>
    <w:rsid w:val="0062588E"/>
    <w:rsid w:val="00626584"/>
    <w:rsid w:val="00627449"/>
    <w:rsid w:val="00630567"/>
    <w:rsid w:val="006318D8"/>
    <w:rsid w:val="00631E40"/>
    <w:rsid w:val="00632951"/>
    <w:rsid w:val="00633992"/>
    <w:rsid w:val="0063492E"/>
    <w:rsid w:val="0063594F"/>
    <w:rsid w:val="006362E9"/>
    <w:rsid w:val="00637FC2"/>
    <w:rsid w:val="006408A4"/>
    <w:rsid w:val="00640C63"/>
    <w:rsid w:val="00641536"/>
    <w:rsid w:val="00641A42"/>
    <w:rsid w:val="00642960"/>
    <w:rsid w:val="00644798"/>
    <w:rsid w:val="00644CFD"/>
    <w:rsid w:val="00644FB2"/>
    <w:rsid w:val="0064562C"/>
    <w:rsid w:val="006503D2"/>
    <w:rsid w:val="006522BD"/>
    <w:rsid w:val="006524D9"/>
    <w:rsid w:val="0065332E"/>
    <w:rsid w:val="006539AE"/>
    <w:rsid w:val="006548E3"/>
    <w:rsid w:val="00654936"/>
    <w:rsid w:val="006556F3"/>
    <w:rsid w:val="006566DB"/>
    <w:rsid w:val="006567A2"/>
    <w:rsid w:val="0065794C"/>
    <w:rsid w:val="006618B6"/>
    <w:rsid w:val="006629E3"/>
    <w:rsid w:val="006652C5"/>
    <w:rsid w:val="006661B3"/>
    <w:rsid w:val="0066651D"/>
    <w:rsid w:val="00667788"/>
    <w:rsid w:val="006677BF"/>
    <w:rsid w:val="006677D6"/>
    <w:rsid w:val="00667F6C"/>
    <w:rsid w:val="006704D2"/>
    <w:rsid w:val="00671C20"/>
    <w:rsid w:val="0067319C"/>
    <w:rsid w:val="006733BD"/>
    <w:rsid w:val="00673AA3"/>
    <w:rsid w:val="00674097"/>
    <w:rsid w:val="006746BE"/>
    <w:rsid w:val="006751FA"/>
    <w:rsid w:val="00675B80"/>
    <w:rsid w:val="0067680C"/>
    <w:rsid w:val="00676871"/>
    <w:rsid w:val="00680624"/>
    <w:rsid w:val="00681A41"/>
    <w:rsid w:val="006821C8"/>
    <w:rsid w:val="00682282"/>
    <w:rsid w:val="00682AEC"/>
    <w:rsid w:val="0068545A"/>
    <w:rsid w:val="006865E7"/>
    <w:rsid w:val="00686913"/>
    <w:rsid w:val="00686EAA"/>
    <w:rsid w:val="006901ED"/>
    <w:rsid w:val="006905D4"/>
    <w:rsid w:val="00691768"/>
    <w:rsid w:val="0069194F"/>
    <w:rsid w:val="00692079"/>
    <w:rsid w:val="006922EC"/>
    <w:rsid w:val="00693036"/>
    <w:rsid w:val="00693F1D"/>
    <w:rsid w:val="00694829"/>
    <w:rsid w:val="00695F4F"/>
    <w:rsid w:val="00696473"/>
    <w:rsid w:val="00697339"/>
    <w:rsid w:val="0069780B"/>
    <w:rsid w:val="006978CD"/>
    <w:rsid w:val="00697A07"/>
    <w:rsid w:val="00697D1B"/>
    <w:rsid w:val="006A00DD"/>
    <w:rsid w:val="006A020E"/>
    <w:rsid w:val="006A037F"/>
    <w:rsid w:val="006A04A5"/>
    <w:rsid w:val="006A05E5"/>
    <w:rsid w:val="006A1E75"/>
    <w:rsid w:val="006A2E9B"/>
    <w:rsid w:val="006A3345"/>
    <w:rsid w:val="006A4130"/>
    <w:rsid w:val="006A479C"/>
    <w:rsid w:val="006A4C86"/>
    <w:rsid w:val="006A5047"/>
    <w:rsid w:val="006A61DF"/>
    <w:rsid w:val="006A62A2"/>
    <w:rsid w:val="006A6678"/>
    <w:rsid w:val="006A7019"/>
    <w:rsid w:val="006A7CF7"/>
    <w:rsid w:val="006A7E5F"/>
    <w:rsid w:val="006A7F5A"/>
    <w:rsid w:val="006B0DA0"/>
    <w:rsid w:val="006B0F3F"/>
    <w:rsid w:val="006B178A"/>
    <w:rsid w:val="006B1CBF"/>
    <w:rsid w:val="006B29D3"/>
    <w:rsid w:val="006B2C8B"/>
    <w:rsid w:val="006B36E6"/>
    <w:rsid w:val="006B63F2"/>
    <w:rsid w:val="006B6D79"/>
    <w:rsid w:val="006B6F7A"/>
    <w:rsid w:val="006B74AF"/>
    <w:rsid w:val="006C15D7"/>
    <w:rsid w:val="006C2A04"/>
    <w:rsid w:val="006C2D95"/>
    <w:rsid w:val="006C3CE4"/>
    <w:rsid w:val="006C5710"/>
    <w:rsid w:val="006C609A"/>
    <w:rsid w:val="006C68D3"/>
    <w:rsid w:val="006C6E8C"/>
    <w:rsid w:val="006D0E95"/>
    <w:rsid w:val="006D135A"/>
    <w:rsid w:val="006D202C"/>
    <w:rsid w:val="006D2B61"/>
    <w:rsid w:val="006D3C7D"/>
    <w:rsid w:val="006D448C"/>
    <w:rsid w:val="006D4B83"/>
    <w:rsid w:val="006D5A95"/>
    <w:rsid w:val="006D7F1F"/>
    <w:rsid w:val="006E099F"/>
    <w:rsid w:val="006E273F"/>
    <w:rsid w:val="006E2781"/>
    <w:rsid w:val="006E2C02"/>
    <w:rsid w:val="006E35B7"/>
    <w:rsid w:val="006E4B23"/>
    <w:rsid w:val="006E6B6A"/>
    <w:rsid w:val="006E7354"/>
    <w:rsid w:val="006F03BD"/>
    <w:rsid w:val="006F08F7"/>
    <w:rsid w:val="006F20F4"/>
    <w:rsid w:val="006F331D"/>
    <w:rsid w:val="006F394B"/>
    <w:rsid w:val="006F3CD5"/>
    <w:rsid w:val="006F3D4B"/>
    <w:rsid w:val="006F491F"/>
    <w:rsid w:val="006F4B53"/>
    <w:rsid w:val="006F5130"/>
    <w:rsid w:val="006F5309"/>
    <w:rsid w:val="006F5BD2"/>
    <w:rsid w:val="006F69B5"/>
    <w:rsid w:val="006F6B59"/>
    <w:rsid w:val="006F76BA"/>
    <w:rsid w:val="006F7DDC"/>
    <w:rsid w:val="0070055A"/>
    <w:rsid w:val="00700A3D"/>
    <w:rsid w:val="00702BE1"/>
    <w:rsid w:val="00704034"/>
    <w:rsid w:val="00704894"/>
    <w:rsid w:val="00706615"/>
    <w:rsid w:val="00707028"/>
    <w:rsid w:val="007073DB"/>
    <w:rsid w:val="00707D64"/>
    <w:rsid w:val="00712989"/>
    <w:rsid w:val="007132DD"/>
    <w:rsid w:val="00713B67"/>
    <w:rsid w:val="00713FAD"/>
    <w:rsid w:val="0071411B"/>
    <w:rsid w:val="00714424"/>
    <w:rsid w:val="00714451"/>
    <w:rsid w:val="00714A5D"/>
    <w:rsid w:val="00714D89"/>
    <w:rsid w:val="007151C2"/>
    <w:rsid w:val="00715D12"/>
    <w:rsid w:val="00715FB7"/>
    <w:rsid w:val="007160EC"/>
    <w:rsid w:val="007176D8"/>
    <w:rsid w:val="007213C9"/>
    <w:rsid w:val="00721470"/>
    <w:rsid w:val="00721DDD"/>
    <w:rsid w:val="007223CC"/>
    <w:rsid w:val="00722994"/>
    <w:rsid w:val="00723607"/>
    <w:rsid w:val="007237F2"/>
    <w:rsid w:val="00723AD1"/>
    <w:rsid w:val="007252B5"/>
    <w:rsid w:val="0072563F"/>
    <w:rsid w:val="00726C4B"/>
    <w:rsid w:val="00727A0C"/>
    <w:rsid w:val="00732D55"/>
    <w:rsid w:val="00732E10"/>
    <w:rsid w:val="00733C38"/>
    <w:rsid w:val="00733CCB"/>
    <w:rsid w:val="00733CEA"/>
    <w:rsid w:val="00733D4C"/>
    <w:rsid w:val="00734F40"/>
    <w:rsid w:val="00735063"/>
    <w:rsid w:val="00736490"/>
    <w:rsid w:val="007370BA"/>
    <w:rsid w:val="0073767E"/>
    <w:rsid w:val="00737793"/>
    <w:rsid w:val="007411CA"/>
    <w:rsid w:val="0074158E"/>
    <w:rsid w:val="0074219C"/>
    <w:rsid w:val="0074326D"/>
    <w:rsid w:val="007449F0"/>
    <w:rsid w:val="00744FAF"/>
    <w:rsid w:val="00745DB8"/>
    <w:rsid w:val="00746313"/>
    <w:rsid w:val="007473BD"/>
    <w:rsid w:val="007477C1"/>
    <w:rsid w:val="007502BC"/>
    <w:rsid w:val="0075097D"/>
    <w:rsid w:val="00751651"/>
    <w:rsid w:val="007516DE"/>
    <w:rsid w:val="00752D55"/>
    <w:rsid w:val="00752EAF"/>
    <w:rsid w:val="00753923"/>
    <w:rsid w:val="00753D5C"/>
    <w:rsid w:val="00754BEF"/>
    <w:rsid w:val="00757BCD"/>
    <w:rsid w:val="007612FB"/>
    <w:rsid w:val="0076133F"/>
    <w:rsid w:val="00762143"/>
    <w:rsid w:val="007640E0"/>
    <w:rsid w:val="007648E4"/>
    <w:rsid w:val="0076491A"/>
    <w:rsid w:val="007649E0"/>
    <w:rsid w:val="00764E1C"/>
    <w:rsid w:val="007650C0"/>
    <w:rsid w:val="007650FA"/>
    <w:rsid w:val="00765170"/>
    <w:rsid w:val="00765701"/>
    <w:rsid w:val="00765EEB"/>
    <w:rsid w:val="00772203"/>
    <w:rsid w:val="00773A00"/>
    <w:rsid w:val="007741B1"/>
    <w:rsid w:val="00774DD2"/>
    <w:rsid w:val="00775D57"/>
    <w:rsid w:val="007766BC"/>
    <w:rsid w:val="00776D73"/>
    <w:rsid w:val="00777819"/>
    <w:rsid w:val="00777E73"/>
    <w:rsid w:val="00781B90"/>
    <w:rsid w:val="007827B8"/>
    <w:rsid w:val="007836B4"/>
    <w:rsid w:val="00783BA9"/>
    <w:rsid w:val="00783D77"/>
    <w:rsid w:val="0078434A"/>
    <w:rsid w:val="007847DF"/>
    <w:rsid w:val="00785C46"/>
    <w:rsid w:val="00787B7C"/>
    <w:rsid w:val="00787C0D"/>
    <w:rsid w:val="007921BE"/>
    <w:rsid w:val="007927E1"/>
    <w:rsid w:val="007937FB"/>
    <w:rsid w:val="007942E2"/>
    <w:rsid w:val="00795180"/>
    <w:rsid w:val="00795D52"/>
    <w:rsid w:val="00796FBF"/>
    <w:rsid w:val="0079752B"/>
    <w:rsid w:val="00797CBC"/>
    <w:rsid w:val="007A01C2"/>
    <w:rsid w:val="007A064A"/>
    <w:rsid w:val="007A09B1"/>
    <w:rsid w:val="007A0F98"/>
    <w:rsid w:val="007A2245"/>
    <w:rsid w:val="007A2E7F"/>
    <w:rsid w:val="007A3D2A"/>
    <w:rsid w:val="007A4000"/>
    <w:rsid w:val="007A5028"/>
    <w:rsid w:val="007A5C99"/>
    <w:rsid w:val="007A5D6E"/>
    <w:rsid w:val="007A5D7A"/>
    <w:rsid w:val="007A7873"/>
    <w:rsid w:val="007B05AA"/>
    <w:rsid w:val="007B1CC2"/>
    <w:rsid w:val="007B280E"/>
    <w:rsid w:val="007B3379"/>
    <w:rsid w:val="007B3D5A"/>
    <w:rsid w:val="007B4323"/>
    <w:rsid w:val="007B4CE2"/>
    <w:rsid w:val="007B5781"/>
    <w:rsid w:val="007B69F9"/>
    <w:rsid w:val="007B6CDE"/>
    <w:rsid w:val="007C068F"/>
    <w:rsid w:val="007C1313"/>
    <w:rsid w:val="007C1BE3"/>
    <w:rsid w:val="007C3A3D"/>
    <w:rsid w:val="007C4125"/>
    <w:rsid w:val="007C4AD3"/>
    <w:rsid w:val="007C50AA"/>
    <w:rsid w:val="007C6C10"/>
    <w:rsid w:val="007C6DCB"/>
    <w:rsid w:val="007C7350"/>
    <w:rsid w:val="007C771B"/>
    <w:rsid w:val="007D0775"/>
    <w:rsid w:val="007D0986"/>
    <w:rsid w:val="007D0E4E"/>
    <w:rsid w:val="007D1E35"/>
    <w:rsid w:val="007D1F1C"/>
    <w:rsid w:val="007D3689"/>
    <w:rsid w:val="007D43AD"/>
    <w:rsid w:val="007D526C"/>
    <w:rsid w:val="007D5406"/>
    <w:rsid w:val="007D5A89"/>
    <w:rsid w:val="007D5FCE"/>
    <w:rsid w:val="007D63FC"/>
    <w:rsid w:val="007D6639"/>
    <w:rsid w:val="007D6922"/>
    <w:rsid w:val="007D7C59"/>
    <w:rsid w:val="007E0310"/>
    <w:rsid w:val="007E03E5"/>
    <w:rsid w:val="007E1A39"/>
    <w:rsid w:val="007E1CED"/>
    <w:rsid w:val="007E4D91"/>
    <w:rsid w:val="007E52F1"/>
    <w:rsid w:val="007E6C41"/>
    <w:rsid w:val="007E6F1D"/>
    <w:rsid w:val="007F12E6"/>
    <w:rsid w:val="007F1977"/>
    <w:rsid w:val="007F3A18"/>
    <w:rsid w:val="007F3B14"/>
    <w:rsid w:val="007F4028"/>
    <w:rsid w:val="007F4087"/>
    <w:rsid w:val="007F4D0E"/>
    <w:rsid w:val="007F779E"/>
    <w:rsid w:val="008007B8"/>
    <w:rsid w:val="0080129A"/>
    <w:rsid w:val="0080154F"/>
    <w:rsid w:val="00804107"/>
    <w:rsid w:val="00804E0A"/>
    <w:rsid w:val="00804F3C"/>
    <w:rsid w:val="00805C12"/>
    <w:rsid w:val="00807043"/>
    <w:rsid w:val="00812E70"/>
    <w:rsid w:val="00813ABC"/>
    <w:rsid w:val="00813B76"/>
    <w:rsid w:val="00813D4E"/>
    <w:rsid w:val="00814143"/>
    <w:rsid w:val="00814C18"/>
    <w:rsid w:val="0081517C"/>
    <w:rsid w:val="00815AAD"/>
    <w:rsid w:val="008160F7"/>
    <w:rsid w:val="00816BD5"/>
    <w:rsid w:val="00817041"/>
    <w:rsid w:val="00817DBB"/>
    <w:rsid w:val="008209F0"/>
    <w:rsid w:val="00820EB2"/>
    <w:rsid w:val="00824414"/>
    <w:rsid w:val="00824E0C"/>
    <w:rsid w:val="00825224"/>
    <w:rsid w:val="00825676"/>
    <w:rsid w:val="008279CF"/>
    <w:rsid w:val="00830F90"/>
    <w:rsid w:val="008344AD"/>
    <w:rsid w:val="0083466A"/>
    <w:rsid w:val="008348CC"/>
    <w:rsid w:val="00834AAA"/>
    <w:rsid w:val="00834D08"/>
    <w:rsid w:val="0083534D"/>
    <w:rsid w:val="00835516"/>
    <w:rsid w:val="008360E3"/>
    <w:rsid w:val="00840758"/>
    <w:rsid w:val="008412F8"/>
    <w:rsid w:val="008422DF"/>
    <w:rsid w:val="0084354A"/>
    <w:rsid w:val="008436F0"/>
    <w:rsid w:val="008437B2"/>
    <w:rsid w:val="008450D2"/>
    <w:rsid w:val="008468AB"/>
    <w:rsid w:val="00846930"/>
    <w:rsid w:val="00852BA8"/>
    <w:rsid w:val="00853350"/>
    <w:rsid w:val="00855079"/>
    <w:rsid w:val="0085593F"/>
    <w:rsid w:val="008570DE"/>
    <w:rsid w:val="00857567"/>
    <w:rsid w:val="0085764D"/>
    <w:rsid w:val="0086293D"/>
    <w:rsid w:val="00862EED"/>
    <w:rsid w:val="00863133"/>
    <w:rsid w:val="00865293"/>
    <w:rsid w:val="008667A2"/>
    <w:rsid w:val="008670A8"/>
    <w:rsid w:val="00867250"/>
    <w:rsid w:val="0087022C"/>
    <w:rsid w:val="0087071C"/>
    <w:rsid w:val="00872A99"/>
    <w:rsid w:val="00873629"/>
    <w:rsid w:val="00873C94"/>
    <w:rsid w:val="00873E61"/>
    <w:rsid w:val="008764FD"/>
    <w:rsid w:val="00876FB0"/>
    <w:rsid w:val="00877B5B"/>
    <w:rsid w:val="0088165A"/>
    <w:rsid w:val="0088201D"/>
    <w:rsid w:val="008834F4"/>
    <w:rsid w:val="00883E45"/>
    <w:rsid w:val="0088419B"/>
    <w:rsid w:val="0088497E"/>
    <w:rsid w:val="0088685F"/>
    <w:rsid w:val="00886C67"/>
    <w:rsid w:val="00886F60"/>
    <w:rsid w:val="00890B2A"/>
    <w:rsid w:val="0089181C"/>
    <w:rsid w:val="00894CAE"/>
    <w:rsid w:val="00894FB8"/>
    <w:rsid w:val="008954AF"/>
    <w:rsid w:val="00896F2A"/>
    <w:rsid w:val="008A0083"/>
    <w:rsid w:val="008A2F9E"/>
    <w:rsid w:val="008A39A3"/>
    <w:rsid w:val="008A3B72"/>
    <w:rsid w:val="008A3E23"/>
    <w:rsid w:val="008A40D1"/>
    <w:rsid w:val="008A461E"/>
    <w:rsid w:val="008A5CEB"/>
    <w:rsid w:val="008A62AE"/>
    <w:rsid w:val="008A62B4"/>
    <w:rsid w:val="008A7675"/>
    <w:rsid w:val="008A794E"/>
    <w:rsid w:val="008A7AC4"/>
    <w:rsid w:val="008B024F"/>
    <w:rsid w:val="008B09AD"/>
    <w:rsid w:val="008B1F36"/>
    <w:rsid w:val="008B2AA7"/>
    <w:rsid w:val="008B3628"/>
    <w:rsid w:val="008B3A2A"/>
    <w:rsid w:val="008B40B7"/>
    <w:rsid w:val="008B579B"/>
    <w:rsid w:val="008B7591"/>
    <w:rsid w:val="008B75C2"/>
    <w:rsid w:val="008B7F3A"/>
    <w:rsid w:val="008C1041"/>
    <w:rsid w:val="008C1817"/>
    <w:rsid w:val="008C1F1F"/>
    <w:rsid w:val="008C27C1"/>
    <w:rsid w:val="008C4316"/>
    <w:rsid w:val="008C50FE"/>
    <w:rsid w:val="008C5234"/>
    <w:rsid w:val="008C5472"/>
    <w:rsid w:val="008C6391"/>
    <w:rsid w:val="008C67B3"/>
    <w:rsid w:val="008C7150"/>
    <w:rsid w:val="008C7C79"/>
    <w:rsid w:val="008D0193"/>
    <w:rsid w:val="008D0C87"/>
    <w:rsid w:val="008D4187"/>
    <w:rsid w:val="008D44E0"/>
    <w:rsid w:val="008D6196"/>
    <w:rsid w:val="008D67CC"/>
    <w:rsid w:val="008E150B"/>
    <w:rsid w:val="008E17FD"/>
    <w:rsid w:val="008E1A8A"/>
    <w:rsid w:val="008E203B"/>
    <w:rsid w:val="008E442A"/>
    <w:rsid w:val="008E4CE9"/>
    <w:rsid w:val="008E4F7F"/>
    <w:rsid w:val="008E5790"/>
    <w:rsid w:val="008E5B2E"/>
    <w:rsid w:val="008E5BA4"/>
    <w:rsid w:val="008E5EDD"/>
    <w:rsid w:val="008E619E"/>
    <w:rsid w:val="008E652A"/>
    <w:rsid w:val="008F064C"/>
    <w:rsid w:val="008F0D5F"/>
    <w:rsid w:val="008F0E0B"/>
    <w:rsid w:val="008F3039"/>
    <w:rsid w:val="008F306D"/>
    <w:rsid w:val="008F385F"/>
    <w:rsid w:val="008F4093"/>
    <w:rsid w:val="008F437A"/>
    <w:rsid w:val="008F64BB"/>
    <w:rsid w:val="008F7717"/>
    <w:rsid w:val="0090157D"/>
    <w:rsid w:val="009022FD"/>
    <w:rsid w:val="00903465"/>
    <w:rsid w:val="00903E10"/>
    <w:rsid w:val="00904160"/>
    <w:rsid w:val="00904722"/>
    <w:rsid w:val="00904CB8"/>
    <w:rsid w:val="00904F1D"/>
    <w:rsid w:val="00905303"/>
    <w:rsid w:val="009059CD"/>
    <w:rsid w:val="0090798C"/>
    <w:rsid w:val="00907C74"/>
    <w:rsid w:val="00910CDC"/>
    <w:rsid w:val="009110C5"/>
    <w:rsid w:val="00911EEE"/>
    <w:rsid w:val="0091231E"/>
    <w:rsid w:val="00912AF1"/>
    <w:rsid w:val="00914059"/>
    <w:rsid w:val="009145E1"/>
    <w:rsid w:val="00915A7E"/>
    <w:rsid w:val="00915C05"/>
    <w:rsid w:val="00915E10"/>
    <w:rsid w:val="00916140"/>
    <w:rsid w:val="0091621F"/>
    <w:rsid w:val="009168AC"/>
    <w:rsid w:val="00916F6A"/>
    <w:rsid w:val="009170C8"/>
    <w:rsid w:val="009175B7"/>
    <w:rsid w:val="00917D45"/>
    <w:rsid w:val="00920919"/>
    <w:rsid w:val="00920C4A"/>
    <w:rsid w:val="00920DDE"/>
    <w:rsid w:val="00922716"/>
    <w:rsid w:val="00923807"/>
    <w:rsid w:val="00923995"/>
    <w:rsid w:val="00923ED7"/>
    <w:rsid w:val="0092452C"/>
    <w:rsid w:val="009255CF"/>
    <w:rsid w:val="009257E2"/>
    <w:rsid w:val="00926A9E"/>
    <w:rsid w:val="00926B51"/>
    <w:rsid w:val="00927077"/>
    <w:rsid w:val="00927886"/>
    <w:rsid w:val="0093034F"/>
    <w:rsid w:val="00930A6C"/>
    <w:rsid w:val="00931665"/>
    <w:rsid w:val="00932371"/>
    <w:rsid w:val="00932713"/>
    <w:rsid w:val="00932DC1"/>
    <w:rsid w:val="009337A5"/>
    <w:rsid w:val="00933BF4"/>
    <w:rsid w:val="00935A7D"/>
    <w:rsid w:val="00935E75"/>
    <w:rsid w:val="009406CF"/>
    <w:rsid w:val="00942555"/>
    <w:rsid w:val="00942BE5"/>
    <w:rsid w:val="00942DD5"/>
    <w:rsid w:val="00943430"/>
    <w:rsid w:val="009435BA"/>
    <w:rsid w:val="0094362C"/>
    <w:rsid w:val="00943FE6"/>
    <w:rsid w:val="0094416D"/>
    <w:rsid w:val="0094521E"/>
    <w:rsid w:val="00945648"/>
    <w:rsid w:val="00945919"/>
    <w:rsid w:val="00946B97"/>
    <w:rsid w:val="00946D79"/>
    <w:rsid w:val="0095013E"/>
    <w:rsid w:val="009508FF"/>
    <w:rsid w:val="00950967"/>
    <w:rsid w:val="00950BCF"/>
    <w:rsid w:val="0095193B"/>
    <w:rsid w:val="00951C8F"/>
    <w:rsid w:val="00952954"/>
    <w:rsid w:val="009537C0"/>
    <w:rsid w:val="00953A76"/>
    <w:rsid w:val="00954AC0"/>
    <w:rsid w:val="0095506F"/>
    <w:rsid w:val="009557D6"/>
    <w:rsid w:val="00955A63"/>
    <w:rsid w:val="00955C90"/>
    <w:rsid w:val="009560BD"/>
    <w:rsid w:val="00956545"/>
    <w:rsid w:val="00956B1C"/>
    <w:rsid w:val="00957EB4"/>
    <w:rsid w:val="00962C6E"/>
    <w:rsid w:val="00963122"/>
    <w:rsid w:val="00963837"/>
    <w:rsid w:val="00964E01"/>
    <w:rsid w:val="00965AEB"/>
    <w:rsid w:val="00965C4B"/>
    <w:rsid w:val="009660F0"/>
    <w:rsid w:val="00966966"/>
    <w:rsid w:val="00970779"/>
    <w:rsid w:val="00970991"/>
    <w:rsid w:val="0097120D"/>
    <w:rsid w:val="009724EA"/>
    <w:rsid w:val="00973336"/>
    <w:rsid w:val="009739C9"/>
    <w:rsid w:val="00973F9A"/>
    <w:rsid w:val="00974467"/>
    <w:rsid w:val="009751ED"/>
    <w:rsid w:val="00975AD9"/>
    <w:rsid w:val="00975BE2"/>
    <w:rsid w:val="009767A2"/>
    <w:rsid w:val="00976A84"/>
    <w:rsid w:val="00977A33"/>
    <w:rsid w:val="00977DCC"/>
    <w:rsid w:val="009802B8"/>
    <w:rsid w:val="009802C2"/>
    <w:rsid w:val="00980E2B"/>
    <w:rsid w:val="00983BB3"/>
    <w:rsid w:val="00983DB1"/>
    <w:rsid w:val="00983E96"/>
    <w:rsid w:val="00991651"/>
    <w:rsid w:val="00991DD9"/>
    <w:rsid w:val="00991F3F"/>
    <w:rsid w:val="00992269"/>
    <w:rsid w:val="00992362"/>
    <w:rsid w:val="00992771"/>
    <w:rsid w:val="009927A2"/>
    <w:rsid w:val="00993F51"/>
    <w:rsid w:val="00993FD4"/>
    <w:rsid w:val="00996353"/>
    <w:rsid w:val="009968BC"/>
    <w:rsid w:val="0099772C"/>
    <w:rsid w:val="009978F8"/>
    <w:rsid w:val="00997ADC"/>
    <w:rsid w:val="009A16F7"/>
    <w:rsid w:val="009A1FA4"/>
    <w:rsid w:val="009A215B"/>
    <w:rsid w:val="009A2658"/>
    <w:rsid w:val="009A29A6"/>
    <w:rsid w:val="009A37F8"/>
    <w:rsid w:val="009A3DE1"/>
    <w:rsid w:val="009A444C"/>
    <w:rsid w:val="009A525A"/>
    <w:rsid w:val="009A6174"/>
    <w:rsid w:val="009A6F6A"/>
    <w:rsid w:val="009B14C2"/>
    <w:rsid w:val="009B183A"/>
    <w:rsid w:val="009B2CAB"/>
    <w:rsid w:val="009B3A8A"/>
    <w:rsid w:val="009B4988"/>
    <w:rsid w:val="009B5099"/>
    <w:rsid w:val="009B6482"/>
    <w:rsid w:val="009B7AC8"/>
    <w:rsid w:val="009C27E4"/>
    <w:rsid w:val="009C2BC2"/>
    <w:rsid w:val="009C4683"/>
    <w:rsid w:val="009C46B2"/>
    <w:rsid w:val="009C5B1F"/>
    <w:rsid w:val="009C6572"/>
    <w:rsid w:val="009C6C9C"/>
    <w:rsid w:val="009C6DAA"/>
    <w:rsid w:val="009C792B"/>
    <w:rsid w:val="009D03BA"/>
    <w:rsid w:val="009D0DA1"/>
    <w:rsid w:val="009D2330"/>
    <w:rsid w:val="009D2DD1"/>
    <w:rsid w:val="009D2E28"/>
    <w:rsid w:val="009D3449"/>
    <w:rsid w:val="009D553B"/>
    <w:rsid w:val="009D5CD4"/>
    <w:rsid w:val="009D5D6B"/>
    <w:rsid w:val="009D6041"/>
    <w:rsid w:val="009D61F3"/>
    <w:rsid w:val="009D7216"/>
    <w:rsid w:val="009D7E3B"/>
    <w:rsid w:val="009E00BE"/>
    <w:rsid w:val="009E0280"/>
    <w:rsid w:val="009E04E5"/>
    <w:rsid w:val="009E0B04"/>
    <w:rsid w:val="009E26FD"/>
    <w:rsid w:val="009E29BB"/>
    <w:rsid w:val="009E2C33"/>
    <w:rsid w:val="009E344D"/>
    <w:rsid w:val="009E3A72"/>
    <w:rsid w:val="009E3D1C"/>
    <w:rsid w:val="009E3E2C"/>
    <w:rsid w:val="009E41D6"/>
    <w:rsid w:val="009E4E3C"/>
    <w:rsid w:val="009E65F8"/>
    <w:rsid w:val="009E6E5B"/>
    <w:rsid w:val="009E7AAB"/>
    <w:rsid w:val="009E7AD2"/>
    <w:rsid w:val="009F04E4"/>
    <w:rsid w:val="009F0723"/>
    <w:rsid w:val="009F0E6A"/>
    <w:rsid w:val="009F0EF9"/>
    <w:rsid w:val="009F16A7"/>
    <w:rsid w:val="009F1CD4"/>
    <w:rsid w:val="009F308F"/>
    <w:rsid w:val="009F4BC9"/>
    <w:rsid w:val="009F5923"/>
    <w:rsid w:val="009F67AE"/>
    <w:rsid w:val="009F730F"/>
    <w:rsid w:val="00A018F7"/>
    <w:rsid w:val="00A01D73"/>
    <w:rsid w:val="00A03D1A"/>
    <w:rsid w:val="00A04B09"/>
    <w:rsid w:val="00A04D0E"/>
    <w:rsid w:val="00A050A6"/>
    <w:rsid w:val="00A053D8"/>
    <w:rsid w:val="00A05D8C"/>
    <w:rsid w:val="00A05DFE"/>
    <w:rsid w:val="00A06016"/>
    <w:rsid w:val="00A06382"/>
    <w:rsid w:val="00A064FF"/>
    <w:rsid w:val="00A10055"/>
    <w:rsid w:val="00A10C81"/>
    <w:rsid w:val="00A11F22"/>
    <w:rsid w:val="00A12ABF"/>
    <w:rsid w:val="00A142F2"/>
    <w:rsid w:val="00A14384"/>
    <w:rsid w:val="00A15421"/>
    <w:rsid w:val="00A163E2"/>
    <w:rsid w:val="00A16555"/>
    <w:rsid w:val="00A16F61"/>
    <w:rsid w:val="00A17524"/>
    <w:rsid w:val="00A17F8C"/>
    <w:rsid w:val="00A20E38"/>
    <w:rsid w:val="00A21735"/>
    <w:rsid w:val="00A22429"/>
    <w:rsid w:val="00A23877"/>
    <w:rsid w:val="00A23B75"/>
    <w:rsid w:val="00A26B67"/>
    <w:rsid w:val="00A27471"/>
    <w:rsid w:val="00A277E2"/>
    <w:rsid w:val="00A301E6"/>
    <w:rsid w:val="00A31B82"/>
    <w:rsid w:val="00A31F8B"/>
    <w:rsid w:val="00A32104"/>
    <w:rsid w:val="00A32527"/>
    <w:rsid w:val="00A32A50"/>
    <w:rsid w:val="00A33672"/>
    <w:rsid w:val="00A3387D"/>
    <w:rsid w:val="00A34470"/>
    <w:rsid w:val="00A35798"/>
    <w:rsid w:val="00A366AF"/>
    <w:rsid w:val="00A36E26"/>
    <w:rsid w:val="00A37F24"/>
    <w:rsid w:val="00A401E7"/>
    <w:rsid w:val="00A40B76"/>
    <w:rsid w:val="00A4140E"/>
    <w:rsid w:val="00A418BF"/>
    <w:rsid w:val="00A42FC3"/>
    <w:rsid w:val="00A43281"/>
    <w:rsid w:val="00A440BA"/>
    <w:rsid w:val="00A4519A"/>
    <w:rsid w:val="00A456EC"/>
    <w:rsid w:val="00A4583B"/>
    <w:rsid w:val="00A458C9"/>
    <w:rsid w:val="00A45ECF"/>
    <w:rsid w:val="00A475E3"/>
    <w:rsid w:val="00A47748"/>
    <w:rsid w:val="00A50007"/>
    <w:rsid w:val="00A50351"/>
    <w:rsid w:val="00A50B09"/>
    <w:rsid w:val="00A51FAE"/>
    <w:rsid w:val="00A5358F"/>
    <w:rsid w:val="00A542B9"/>
    <w:rsid w:val="00A54A4B"/>
    <w:rsid w:val="00A55019"/>
    <w:rsid w:val="00A560C0"/>
    <w:rsid w:val="00A5618B"/>
    <w:rsid w:val="00A564CD"/>
    <w:rsid w:val="00A56D38"/>
    <w:rsid w:val="00A6475C"/>
    <w:rsid w:val="00A66014"/>
    <w:rsid w:val="00A6637D"/>
    <w:rsid w:val="00A663E3"/>
    <w:rsid w:val="00A703C7"/>
    <w:rsid w:val="00A7157F"/>
    <w:rsid w:val="00A72837"/>
    <w:rsid w:val="00A73891"/>
    <w:rsid w:val="00A747F8"/>
    <w:rsid w:val="00A74EEA"/>
    <w:rsid w:val="00A7632D"/>
    <w:rsid w:val="00A76360"/>
    <w:rsid w:val="00A7641D"/>
    <w:rsid w:val="00A771B3"/>
    <w:rsid w:val="00A77D9A"/>
    <w:rsid w:val="00A77F75"/>
    <w:rsid w:val="00A8098B"/>
    <w:rsid w:val="00A80A8D"/>
    <w:rsid w:val="00A8151D"/>
    <w:rsid w:val="00A816A8"/>
    <w:rsid w:val="00A8206F"/>
    <w:rsid w:val="00A83727"/>
    <w:rsid w:val="00A84608"/>
    <w:rsid w:val="00A84824"/>
    <w:rsid w:val="00A84C62"/>
    <w:rsid w:val="00A84D14"/>
    <w:rsid w:val="00A85B21"/>
    <w:rsid w:val="00A85BE7"/>
    <w:rsid w:val="00A85FB1"/>
    <w:rsid w:val="00A86425"/>
    <w:rsid w:val="00A8795F"/>
    <w:rsid w:val="00A87AA3"/>
    <w:rsid w:val="00A909F1"/>
    <w:rsid w:val="00A910A6"/>
    <w:rsid w:val="00A915EF"/>
    <w:rsid w:val="00A91764"/>
    <w:rsid w:val="00A91BBA"/>
    <w:rsid w:val="00A94526"/>
    <w:rsid w:val="00A94BCA"/>
    <w:rsid w:val="00A94CAB"/>
    <w:rsid w:val="00A95036"/>
    <w:rsid w:val="00A95127"/>
    <w:rsid w:val="00A95CA8"/>
    <w:rsid w:val="00A95D3A"/>
    <w:rsid w:val="00A95ECA"/>
    <w:rsid w:val="00A97841"/>
    <w:rsid w:val="00A97ACA"/>
    <w:rsid w:val="00A97B2D"/>
    <w:rsid w:val="00AA153E"/>
    <w:rsid w:val="00AA1753"/>
    <w:rsid w:val="00AA196B"/>
    <w:rsid w:val="00AA1AD5"/>
    <w:rsid w:val="00AA3293"/>
    <w:rsid w:val="00AA559D"/>
    <w:rsid w:val="00AA61E2"/>
    <w:rsid w:val="00AA635C"/>
    <w:rsid w:val="00AA6AC2"/>
    <w:rsid w:val="00AA7A9E"/>
    <w:rsid w:val="00AA7E2C"/>
    <w:rsid w:val="00AA7F02"/>
    <w:rsid w:val="00AB0C1C"/>
    <w:rsid w:val="00AB1B79"/>
    <w:rsid w:val="00AB1BCD"/>
    <w:rsid w:val="00AB2AB3"/>
    <w:rsid w:val="00AB2CB8"/>
    <w:rsid w:val="00AB35B3"/>
    <w:rsid w:val="00AB3A2E"/>
    <w:rsid w:val="00AB412A"/>
    <w:rsid w:val="00AB56F4"/>
    <w:rsid w:val="00AB571B"/>
    <w:rsid w:val="00AB5BF1"/>
    <w:rsid w:val="00AB5E90"/>
    <w:rsid w:val="00AB6E80"/>
    <w:rsid w:val="00AB6FCF"/>
    <w:rsid w:val="00AC05B3"/>
    <w:rsid w:val="00AC0BC7"/>
    <w:rsid w:val="00AC0C00"/>
    <w:rsid w:val="00AC20CE"/>
    <w:rsid w:val="00AC5D28"/>
    <w:rsid w:val="00AC5D70"/>
    <w:rsid w:val="00AC6CD2"/>
    <w:rsid w:val="00AC6E00"/>
    <w:rsid w:val="00AC72F7"/>
    <w:rsid w:val="00AC77B4"/>
    <w:rsid w:val="00AC77FB"/>
    <w:rsid w:val="00AC7D07"/>
    <w:rsid w:val="00AD0E64"/>
    <w:rsid w:val="00AD185A"/>
    <w:rsid w:val="00AD1B08"/>
    <w:rsid w:val="00AD1D97"/>
    <w:rsid w:val="00AD1F9F"/>
    <w:rsid w:val="00AD43B3"/>
    <w:rsid w:val="00AD4695"/>
    <w:rsid w:val="00AD4B65"/>
    <w:rsid w:val="00AD5ADB"/>
    <w:rsid w:val="00AD5FEC"/>
    <w:rsid w:val="00AD6130"/>
    <w:rsid w:val="00AD69D5"/>
    <w:rsid w:val="00AE09A2"/>
    <w:rsid w:val="00AE0A3E"/>
    <w:rsid w:val="00AE0FF5"/>
    <w:rsid w:val="00AE1817"/>
    <w:rsid w:val="00AE3045"/>
    <w:rsid w:val="00AE36D2"/>
    <w:rsid w:val="00AE39A1"/>
    <w:rsid w:val="00AE40ED"/>
    <w:rsid w:val="00AE4822"/>
    <w:rsid w:val="00AE49EA"/>
    <w:rsid w:val="00AE69B4"/>
    <w:rsid w:val="00AE7100"/>
    <w:rsid w:val="00AE7BE5"/>
    <w:rsid w:val="00AF06CA"/>
    <w:rsid w:val="00AF0BD6"/>
    <w:rsid w:val="00AF1838"/>
    <w:rsid w:val="00AF1D65"/>
    <w:rsid w:val="00AF3BF2"/>
    <w:rsid w:val="00AF4CAF"/>
    <w:rsid w:val="00AF51D8"/>
    <w:rsid w:val="00AF566A"/>
    <w:rsid w:val="00AF5BBF"/>
    <w:rsid w:val="00AF6068"/>
    <w:rsid w:val="00AF6916"/>
    <w:rsid w:val="00B00F96"/>
    <w:rsid w:val="00B019DC"/>
    <w:rsid w:val="00B0292F"/>
    <w:rsid w:val="00B0396B"/>
    <w:rsid w:val="00B041AB"/>
    <w:rsid w:val="00B10F81"/>
    <w:rsid w:val="00B1172B"/>
    <w:rsid w:val="00B11A5D"/>
    <w:rsid w:val="00B11B45"/>
    <w:rsid w:val="00B11B58"/>
    <w:rsid w:val="00B11F1B"/>
    <w:rsid w:val="00B12048"/>
    <w:rsid w:val="00B13C48"/>
    <w:rsid w:val="00B144F4"/>
    <w:rsid w:val="00B1553D"/>
    <w:rsid w:val="00B173B8"/>
    <w:rsid w:val="00B175A1"/>
    <w:rsid w:val="00B175E0"/>
    <w:rsid w:val="00B17B7D"/>
    <w:rsid w:val="00B20683"/>
    <w:rsid w:val="00B22642"/>
    <w:rsid w:val="00B22F13"/>
    <w:rsid w:val="00B233BA"/>
    <w:rsid w:val="00B23E4F"/>
    <w:rsid w:val="00B24D47"/>
    <w:rsid w:val="00B252A6"/>
    <w:rsid w:val="00B2662C"/>
    <w:rsid w:val="00B30385"/>
    <w:rsid w:val="00B30848"/>
    <w:rsid w:val="00B30B96"/>
    <w:rsid w:val="00B31EA0"/>
    <w:rsid w:val="00B328CA"/>
    <w:rsid w:val="00B33CD3"/>
    <w:rsid w:val="00B34836"/>
    <w:rsid w:val="00B35EDD"/>
    <w:rsid w:val="00B36265"/>
    <w:rsid w:val="00B373FD"/>
    <w:rsid w:val="00B4177F"/>
    <w:rsid w:val="00B44843"/>
    <w:rsid w:val="00B44C06"/>
    <w:rsid w:val="00B4695F"/>
    <w:rsid w:val="00B46E7D"/>
    <w:rsid w:val="00B50D77"/>
    <w:rsid w:val="00B50FEE"/>
    <w:rsid w:val="00B51120"/>
    <w:rsid w:val="00B51B90"/>
    <w:rsid w:val="00B51D1C"/>
    <w:rsid w:val="00B5219D"/>
    <w:rsid w:val="00B52B50"/>
    <w:rsid w:val="00B53634"/>
    <w:rsid w:val="00B54D96"/>
    <w:rsid w:val="00B55C4F"/>
    <w:rsid w:val="00B57FDC"/>
    <w:rsid w:val="00B601B5"/>
    <w:rsid w:val="00B606B5"/>
    <w:rsid w:val="00B6140B"/>
    <w:rsid w:val="00B6142A"/>
    <w:rsid w:val="00B61E44"/>
    <w:rsid w:val="00B620ED"/>
    <w:rsid w:val="00B62846"/>
    <w:rsid w:val="00B62A11"/>
    <w:rsid w:val="00B62A4B"/>
    <w:rsid w:val="00B63C83"/>
    <w:rsid w:val="00B651CE"/>
    <w:rsid w:val="00B65FC9"/>
    <w:rsid w:val="00B661E5"/>
    <w:rsid w:val="00B67124"/>
    <w:rsid w:val="00B6719F"/>
    <w:rsid w:val="00B6768B"/>
    <w:rsid w:val="00B67BCC"/>
    <w:rsid w:val="00B70E19"/>
    <w:rsid w:val="00B71B0D"/>
    <w:rsid w:val="00B71B2F"/>
    <w:rsid w:val="00B750EE"/>
    <w:rsid w:val="00B75633"/>
    <w:rsid w:val="00B75819"/>
    <w:rsid w:val="00B7596C"/>
    <w:rsid w:val="00B76366"/>
    <w:rsid w:val="00B77996"/>
    <w:rsid w:val="00B77ED2"/>
    <w:rsid w:val="00B8000C"/>
    <w:rsid w:val="00B815DB"/>
    <w:rsid w:val="00B815FA"/>
    <w:rsid w:val="00B81D06"/>
    <w:rsid w:val="00B83AB8"/>
    <w:rsid w:val="00B84251"/>
    <w:rsid w:val="00B844D7"/>
    <w:rsid w:val="00B84602"/>
    <w:rsid w:val="00B84635"/>
    <w:rsid w:val="00B84851"/>
    <w:rsid w:val="00B848B5"/>
    <w:rsid w:val="00B84D98"/>
    <w:rsid w:val="00B84DF5"/>
    <w:rsid w:val="00B85A67"/>
    <w:rsid w:val="00B85B86"/>
    <w:rsid w:val="00B86A61"/>
    <w:rsid w:val="00B87F85"/>
    <w:rsid w:val="00B91654"/>
    <w:rsid w:val="00B932B0"/>
    <w:rsid w:val="00B93A63"/>
    <w:rsid w:val="00B94A57"/>
    <w:rsid w:val="00B94B9C"/>
    <w:rsid w:val="00B94FF5"/>
    <w:rsid w:val="00B95425"/>
    <w:rsid w:val="00B95715"/>
    <w:rsid w:val="00B957EA"/>
    <w:rsid w:val="00B9730F"/>
    <w:rsid w:val="00B97A04"/>
    <w:rsid w:val="00BA1BB5"/>
    <w:rsid w:val="00BA2374"/>
    <w:rsid w:val="00BA2899"/>
    <w:rsid w:val="00BA2985"/>
    <w:rsid w:val="00BA42DD"/>
    <w:rsid w:val="00BA4338"/>
    <w:rsid w:val="00BA4672"/>
    <w:rsid w:val="00BA4C05"/>
    <w:rsid w:val="00BA5F0F"/>
    <w:rsid w:val="00BA625C"/>
    <w:rsid w:val="00BA71F9"/>
    <w:rsid w:val="00BA7514"/>
    <w:rsid w:val="00BA79B3"/>
    <w:rsid w:val="00BA7B58"/>
    <w:rsid w:val="00BB010D"/>
    <w:rsid w:val="00BB0345"/>
    <w:rsid w:val="00BB0EB3"/>
    <w:rsid w:val="00BB22DF"/>
    <w:rsid w:val="00BB2D1B"/>
    <w:rsid w:val="00BB2FEE"/>
    <w:rsid w:val="00BB41D2"/>
    <w:rsid w:val="00BB5A3B"/>
    <w:rsid w:val="00BB5FB8"/>
    <w:rsid w:val="00BB64CB"/>
    <w:rsid w:val="00BB6E59"/>
    <w:rsid w:val="00BB6EAB"/>
    <w:rsid w:val="00BB7310"/>
    <w:rsid w:val="00BB7CD2"/>
    <w:rsid w:val="00BB7DA9"/>
    <w:rsid w:val="00BC25EA"/>
    <w:rsid w:val="00BC545B"/>
    <w:rsid w:val="00BC5A28"/>
    <w:rsid w:val="00BC5F3E"/>
    <w:rsid w:val="00BC7356"/>
    <w:rsid w:val="00BD066B"/>
    <w:rsid w:val="00BD1B95"/>
    <w:rsid w:val="00BD3906"/>
    <w:rsid w:val="00BD460D"/>
    <w:rsid w:val="00BD4C31"/>
    <w:rsid w:val="00BD6530"/>
    <w:rsid w:val="00BE1703"/>
    <w:rsid w:val="00BE2D07"/>
    <w:rsid w:val="00BE2D7D"/>
    <w:rsid w:val="00BE3227"/>
    <w:rsid w:val="00BE58E1"/>
    <w:rsid w:val="00BF20A1"/>
    <w:rsid w:val="00BF52E7"/>
    <w:rsid w:val="00BF5513"/>
    <w:rsid w:val="00BF59C8"/>
    <w:rsid w:val="00BF67B3"/>
    <w:rsid w:val="00BF69C9"/>
    <w:rsid w:val="00C0080D"/>
    <w:rsid w:val="00C014C1"/>
    <w:rsid w:val="00C02544"/>
    <w:rsid w:val="00C02F62"/>
    <w:rsid w:val="00C03A88"/>
    <w:rsid w:val="00C04321"/>
    <w:rsid w:val="00C05044"/>
    <w:rsid w:val="00C05298"/>
    <w:rsid w:val="00C05819"/>
    <w:rsid w:val="00C05D6E"/>
    <w:rsid w:val="00C060AC"/>
    <w:rsid w:val="00C06710"/>
    <w:rsid w:val="00C10424"/>
    <w:rsid w:val="00C10A61"/>
    <w:rsid w:val="00C10B86"/>
    <w:rsid w:val="00C10E1C"/>
    <w:rsid w:val="00C123C5"/>
    <w:rsid w:val="00C125E0"/>
    <w:rsid w:val="00C12F39"/>
    <w:rsid w:val="00C140FF"/>
    <w:rsid w:val="00C159CD"/>
    <w:rsid w:val="00C1686B"/>
    <w:rsid w:val="00C16D9B"/>
    <w:rsid w:val="00C20535"/>
    <w:rsid w:val="00C20573"/>
    <w:rsid w:val="00C20EBA"/>
    <w:rsid w:val="00C21620"/>
    <w:rsid w:val="00C23FB1"/>
    <w:rsid w:val="00C240B3"/>
    <w:rsid w:val="00C24714"/>
    <w:rsid w:val="00C24D71"/>
    <w:rsid w:val="00C25669"/>
    <w:rsid w:val="00C258AB"/>
    <w:rsid w:val="00C270F2"/>
    <w:rsid w:val="00C27A7C"/>
    <w:rsid w:val="00C304A9"/>
    <w:rsid w:val="00C30F6E"/>
    <w:rsid w:val="00C3116B"/>
    <w:rsid w:val="00C32AC5"/>
    <w:rsid w:val="00C33BEE"/>
    <w:rsid w:val="00C34753"/>
    <w:rsid w:val="00C3489B"/>
    <w:rsid w:val="00C34A94"/>
    <w:rsid w:val="00C359E8"/>
    <w:rsid w:val="00C36420"/>
    <w:rsid w:val="00C36482"/>
    <w:rsid w:val="00C36B82"/>
    <w:rsid w:val="00C37638"/>
    <w:rsid w:val="00C405B0"/>
    <w:rsid w:val="00C407A2"/>
    <w:rsid w:val="00C4107F"/>
    <w:rsid w:val="00C4229C"/>
    <w:rsid w:val="00C422C3"/>
    <w:rsid w:val="00C426C8"/>
    <w:rsid w:val="00C44728"/>
    <w:rsid w:val="00C44F59"/>
    <w:rsid w:val="00C4537A"/>
    <w:rsid w:val="00C46109"/>
    <w:rsid w:val="00C46A82"/>
    <w:rsid w:val="00C50193"/>
    <w:rsid w:val="00C505D2"/>
    <w:rsid w:val="00C512DE"/>
    <w:rsid w:val="00C51431"/>
    <w:rsid w:val="00C5147B"/>
    <w:rsid w:val="00C51A71"/>
    <w:rsid w:val="00C5345B"/>
    <w:rsid w:val="00C53D12"/>
    <w:rsid w:val="00C549A0"/>
    <w:rsid w:val="00C54B09"/>
    <w:rsid w:val="00C54BC5"/>
    <w:rsid w:val="00C5567A"/>
    <w:rsid w:val="00C560E3"/>
    <w:rsid w:val="00C572D5"/>
    <w:rsid w:val="00C6073F"/>
    <w:rsid w:val="00C6221A"/>
    <w:rsid w:val="00C62403"/>
    <w:rsid w:val="00C62892"/>
    <w:rsid w:val="00C635AE"/>
    <w:rsid w:val="00C63B64"/>
    <w:rsid w:val="00C63EBA"/>
    <w:rsid w:val="00C649C1"/>
    <w:rsid w:val="00C64F0F"/>
    <w:rsid w:val="00C65A98"/>
    <w:rsid w:val="00C65BDD"/>
    <w:rsid w:val="00C65CF3"/>
    <w:rsid w:val="00C66DC8"/>
    <w:rsid w:val="00C67359"/>
    <w:rsid w:val="00C731DA"/>
    <w:rsid w:val="00C74C8B"/>
    <w:rsid w:val="00C7543F"/>
    <w:rsid w:val="00C75BFB"/>
    <w:rsid w:val="00C76461"/>
    <w:rsid w:val="00C778CB"/>
    <w:rsid w:val="00C77AF8"/>
    <w:rsid w:val="00C816D6"/>
    <w:rsid w:val="00C83D70"/>
    <w:rsid w:val="00C84621"/>
    <w:rsid w:val="00C851FD"/>
    <w:rsid w:val="00C85502"/>
    <w:rsid w:val="00C86C9C"/>
    <w:rsid w:val="00C87255"/>
    <w:rsid w:val="00C916D0"/>
    <w:rsid w:val="00C92076"/>
    <w:rsid w:val="00C920A6"/>
    <w:rsid w:val="00C922A8"/>
    <w:rsid w:val="00C9231B"/>
    <w:rsid w:val="00C930C6"/>
    <w:rsid w:val="00C93E36"/>
    <w:rsid w:val="00C949F9"/>
    <w:rsid w:val="00C94DC4"/>
    <w:rsid w:val="00C96800"/>
    <w:rsid w:val="00C970B0"/>
    <w:rsid w:val="00CA1406"/>
    <w:rsid w:val="00CA1888"/>
    <w:rsid w:val="00CA1DC2"/>
    <w:rsid w:val="00CA21DD"/>
    <w:rsid w:val="00CA2407"/>
    <w:rsid w:val="00CA2E0B"/>
    <w:rsid w:val="00CA3794"/>
    <w:rsid w:val="00CA391C"/>
    <w:rsid w:val="00CA3E70"/>
    <w:rsid w:val="00CA45A6"/>
    <w:rsid w:val="00CA6E3B"/>
    <w:rsid w:val="00CA71B1"/>
    <w:rsid w:val="00CB0122"/>
    <w:rsid w:val="00CB0834"/>
    <w:rsid w:val="00CB18FD"/>
    <w:rsid w:val="00CB205F"/>
    <w:rsid w:val="00CB2785"/>
    <w:rsid w:val="00CB4F23"/>
    <w:rsid w:val="00CB5006"/>
    <w:rsid w:val="00CB590D"/>
    <w:rsid w:val="00CB677D"/>
    <w:rsid w:val="00CB690C"/>
    <w:rsid w:val="00CB70C8"/>
    <w:rsid w:val="00CB761A"/>
    <w:rsid w:val="00CC00E1"/>
    <w:rsid w:val="00CC06CE"/>
    <w:rsid w:val="00CC0A1E"/>
    <w:rsid w:val="00CC178A"/>
    <w:rsid w:val="00CC2E2A"/>
    <w:rsid w:val="00CC356A"/>
    <w:rsid w:val="00CC35EF"/>
    <w:rsid w:val="00CC4C52"/>
    <w:rsid w:val="00CC508A"/>
    <w:rsid w:val="00CC5528"/>
    <w:rsid w:val="00CC69A9"/>
    <w:rsid w:val="00CC71E0"/>
    <w:rsid w:val="00CC73E7"/>
    <w:rsid w:val="00CC767A"/>
    <w:rsid w:val="00CC76F9"/>
    <w:rsid w:val="00CC7AD6"/>
    <w:rsid w:val="00CD0734"/>
    <w:rsid w:val="00CD1B74"/>
    <w:rsid w:val="00CD1FBA"/>
    <w:rsid w:val="00CD20D6"/>
    <w:rsid w:val="00CD21F9"/>
    <w:rsid w:val="00CD3981"/>
    <w:rsid w:val="00CD5092"/>
    <w:rsid w:val="00CD633A"/>
    <w:rsid w:val="00CD67DB"/>
    <w:rsid w:val="00CD6C29"/>
    <w:rsid w:val="00CD6EC1"/>
    <w:rsid w:val="00CE09D0"/>
    <w:rsid w:val="00CE0AF8"/>
    <w:rsid w:val="00CE0DF9"/>
    <w:rsid w:val="00CE1601"/>
    <w:rsid w:val="00CE190B"/>
    <w:rsid w:val="00CE27C4"/>
    <w:rsid w:val="00CE2BB0"/>
    <w:rsid w:val="00CE352F"/>
    <w:rsid w:val="00CE4120"/>
    <w:rsid w:val="00CE4411"/>
    <w:rsid w:val="00CE51C4"/>
    <w:rsid w:val="00CE525D"/>
    <w:rsid w:val="00CE68CD"/>
    <w:rsid w:val="00CE6981"/>
    <w:rsid w:val="00CE70F6"/>
    <w:rsid w:val="00CF05B4"/>
    <w:rsid w:val="00CF14AA"/>
    <w:rsid w:val="00CF1DD2"/>
    <w:rsid w:val="00CF2B15"/>
    <w:rsid w:val="00CF3E03"/>
    <w:rsid w:val="00CF49C2"/>
    <w:rsid w:val="00CF5992"/>
    <w:rsid w:val="00CF7377"/>
    <w:rsid w:val="00CF7CFF"/>
    <w:rsid w:val="00D00CB0"/>
    <w:rsid w:val="00D01769"/>
    <w:rsid w:val="00D02047"/>
    <w:rsid w:val="00D028AE"/>
    <w:rsid w:val="00D04152"/>
    <w:rsid w:val="00D04FC1"/>
    <w:rsid w:val="00D05F40"/>
    <w:rsid w:val="00D06850"/>
    <w:rsid w:val="00D071FB"/>
    <w:rsid w:val="00D072E9"/>
    <w:rsid w:val="00D10D8F"/>
    <w:rsid w:val="00D11CFA"/>
    <w:rsid w:val="00D12BEC"/>
    <w:rsid w:val="00D140A9"/>
    <w:rsid w:val="00D14F11"/>
    <w:rsid w:val="00D16F75"/>
    <w:rsid w:val="00D1724E"/>
    <w:rsid w:val="00D20FDB"/>
    <w:rsid w:val="00D21F49"/>
    <w:rsid w:val="00D220B9"/>
    <w:rsid w:val="00D220C9"/>
    <w:rsid w:val="00D22596"/>
    <w:rsid w:val="00D23782"/>
    <w:rsid w:val="00D2408D"/>
    <w:rsid w:val="00D24B5D"/>
    <w:rsid w:val="00D24C00"/>
    <w:rsid w:val="00D25E17"/>
    <w:rsid w:val="00D25F06"/>
    <w:rsid w:val="00D302F3"/>
    <w:rsid w:val="00D305DB"/>
    <w:rsid w:val="00D30C39"/>
    <w:rsid w:val="00D31F2B"/>
    <w:rsid w:val="00D320B1"/>
    <w:rsid w:val="00D322BB"/>
    <w:rsid w:val="00D341EE"/>
    <w:rsid w:val="00D34662"/>
    <w:rsid w:val="00D35BB0"/>
    <w:rsid w:val="00D367C3"/>
    <w:rsid w:val="00D368FC"/>
    <w:rsid w:val="00D37391"/>
    <w:rsid w:val="00D373D2"/>
    <w:rsid w:val="00D37674"/>
    <w:rsid w:val="00D37C91"/>
    <w:rsid w:val="00D41AB3"/>
    <w:rsid w:val="00D42C63"/>
    <w:rsid w:val="00D4442B"/>
    <w:rsid w:val="00D44A97"/>
    <w:rsid w:val="00D46583"/>
    <w:rsid w:val="00D46C52"/>
    <w:rsid w:val="00D46D3B"/>
    <w:rsid w:val="00D50B1E"/>
    <w:rsid w:val="00D51609"/>
    <w:rsid w:val="00D52147"/>
    <w:rsid w:val="00D53171"/>
    <w:rsid w:val="00D540A4"/>
    <w:rsid w:val="00D55BED"/>
    <w:rsid w:val="00D55DA2"/>
    <w:rsid w:val="00D56CDB"/>
    <w:rsid w:val="00D57AC7"/>
    <w:rsid w:val="00D57AE0"/>
    <w:rsid w:val="00D606A5"/>
    <w:rsid w:val="00D60FFF"/>
    <w:rsid w:val="00D61ABD"/>
    <w:rsid w:val="00D624E3"/>
    <w:rsid w:val="00D63BE6"/>
    <w:rsid w:val="00D63C0B"/>
    <w:rsid w:val="00D6467E"/>
    <w:rsid w:val="00D64680"/>
    <w:rsid w:val="00D64E15"/>
    <w:rsid w:val="00D64EED"/>
    <w:rsid w:val="00D6529C"/>
    <w:rsid w:val="00D6591E"/>
    <w:rsid w:val="00D65BE8"/>
    <w:rsid w:val="00D6621F"/>
    <w:rsid w:val="00D701DE"/>
    <w:rsid w:val="00D70A26"/>
    <w:rsid w:val="00D71237"/>
    <w:rsid w:val="00D71F59"/>
    <w:rsid w:val="00D723AB"/>
    <w:rsid w:val="00D730F0"/>
    <w:rsid w:val="00D74D00"/>
    <w:rsid w:val="00D74DE2"/>
    <w:rsid w:val="00D76EED"/>
    <w:rsid w:val="00D77832"/>
    <w:rsid w:val="00D80D05"/>
    <w:rsid w:val="00D81596"/>
    <w:rsid w:val="00D81809"/>
    <w:rsid w:val="00D819D8"/>
    <w:rsid w:val="00D82D01"/>
    <w:rsid w:val="00D82E66"/>
    <w:rsid w:val="00D83483"/>
    <w:rsid w:val="00D838BF"/>
    <w:rsid w:val="00D83969"/>
    <w:rsid w:val="00D84564"/>
    <w:rsid w:val="00D847A9"/>
    <w:rsid w:val="00D84852"/>
    <w:rsid w:val="00D86394"/>
    <w:rsid w:val="00D90636"/>
    <w:rsid w:val="00D90E54"/>
    <w:rsid w:val="00D91401"/>
    <w:rsid w:val="00D9163A"/>
    <w:rsid w:val="00D918C3"/>
    <w:rsid w:val="00D91E61"/>
    <w:rsid w:val="00D91F61"/>
    <w:rsid w:val="00D92195"/>
    <w:rsid w:val="00D92A67"/>
    <w:rsid w:val="00D937E6"/>
    <w:rsid w:val="00D94243"/>
    <w:rsid w:val="00D95570"/>
    <w:rsid w:val="00D969FF"/>
    <w:rsid w:val="00D97F13"/>
    <w:rsid w:val="00DA0E35"/>
    <w:rsid w:val="00DA15B6"/>
    <w:rsid w:val="00DA2178"/>
    <w:rsid w:val="00DA274C"/>
    <w:rsid w:val="00DA2E9F"/>
    <w:rsid w:val="00DA301D"/>
    <w:rsid w:val="00DA3387"/>
    <w:rsid w:val="00DA38AC"/>
    <w:rsid w:val="00DA3B09"/>
    <w:rsid w:val="00DA3C59"/>
    <w:rsid w:val="00DA5468"/>
    <w:rsid w:val="00DA557B"/>
    <w:rsid w:val="00DA67D3"/>
    <w:rsid w:val="00DA6FF9"/>
    <w:rsid w:val="00DA72AD"/>
    <w:rsid w:val="00DA74CC"/>
    <w:rsid w:val="00DB058B"/>
    <w:rsid w:val="00DB08C6"/>
    <w:rsid w:val="00DB18A3"/>
    <w:rsid w:val="00DB2433"/>
    <w:rsid w:val="00DB302B"/>
    <w:rsid w:val="00DB343D"/>
    <w:rsid w:val="00DB3A0D"/>
    <w:rsid w:val="00DB5BE8"/>
    <w:rsid w:val="00DB628A"/>
    <w:rsid w:val="00DB636C"/>
    <w:rsid w:val="00DB637A"/>
    <w:rsid w:val="00DB6A90"/>
    <w:rsid w:val="00DB6E3B"/>
    <w:rsid w:val="00DC1986"/>
    <w:rsid w:val="00DC433B"/>
    <w:rsid w:val="00DC4719"/>
    <w:rsid w:val="00DC4843"/>
    <w:rsid w:val="00DC6035"/>
    <w:rsid w:val="00DC63EF"/>
    <w:rsid w:val="00DC6D41"/>
    <w:rsid w:val="00DC79F6"/>
    <w:rsid w:val="00DC7A99"/>
    <w:rsid w:val="00DC7D74"/>
    <w:rsid w:val="00DC7DED"/>
    <w:rsid w:val="00DD0197"/>
    <w:rsid w:val="00DD06F1"/>
    <w:rsid w:val="00DD2141"/>
    <w:rsid w:val="00DD286C"/>
    <w:rsid w:val="00DD3641"/>
    <w:rsid w:val="00DD4197"/>
    <w:rsid w:val="00DD4766"/>
    <w:rsid w:val="00DD4FAE"/>
    <w:rsid w:val="00DD51CA"/>
    <w:rsid w:val="00DD5BFC"/>
    <w:rsid w:val="00DD6198"/>
    <w:rsid w:val="00DD69B5"/>
    <w:rsid w:val="00DD7022"/>
    <w:rsid w:val="00DD721A"/>
    <w:rsid w:val="00DD7F31"/>
    <w:rsid w:val="00DE14BF"/>
    <w:rsid w:val="00DE1E42"/>
    <w:rsid w:val="00DE2098"/>
    <w:rsid w:val="00DE4587"/>
    <w:rsid w:val="00DE52B9"/>
    <w:rsid w:val="00DE70A8"/>
    <w:rsid w:val="00DE7307"/>
    <w:rsid w:val="00DE765A"/>
    <w:rsid w:val="00DF0D28"/>
    <w:rsid w:val="00DF0FA3"/>
    <w:rsid w:val="00DF132A"/>
    <w:rsid w:val="00DF16BE"/>
    <w:rsid w:val="00DF174F"/>
    <w:rsid w:val="00DF1FA6"/>
    <w:rsid w:val="00DF3215"/>
    <w:rsid w:val="00DF395D"/>
    <w:rsid w:val="00DF4290"/>
    <w:rsid w:val="00DF43CD"/>
    <w:rsid w:val="00DF481D"/>
    <w:rsid w:val="00DF4BF3"/>
    <w:rsid w:val="00DF5299"/>
    <w:rsid w:val="00DF5AD9"/>
    <w:rsid w:val="00DF7238"/>
    <w:rsid w:val="00DF759F"/>
    <w:rsid w:val="00E02472"/>
    <w:rsid w:val="00E04FC0"/>
    <w:rsid w:val="00E07491"/>
    <w:rsid w:val="00E079BB"/>
    <w:rsid w:val="00E10BE9"/>
    <w:rsid w:val="00E113D0"/>
    <w:rsid w:val="00E11502"/>
    <w:rsid w:val="00E11F75"/>
    <w:rsid w:val="00E13715"/>
    <w:rsid w:val="00E13B8E"/>
    <w:rsid w:val="00E14017"/>
    <w:rsid w:val="00E14CBD"/>
    <w:rsid w:val="00E15854"/>
    <w:rsid w:val="00E15B9A"/>
    <w:rsid w:val="00E208FE"/>
    <w:rsid w:val="00E20D6E"/>
    <w:rsid w:val="00E21449"/>
    <w:rsid w:val="00E21D54"/>
    <w:rsid w:val="00E235ED"/>
    <w:rsid w:val="00E23D69"/>
    <w:rsid w:val="00E2403F"/>
    <w:rsid w:val="00E263FD"/>
    <w:rsid w:val="00E265CF"/>
    <w:rsid w:val="00E27142"/>
    <w:rsid w:val="00E310F5"/>
    <w:rsid w:val="00E31B6A"/>
    <w:rsid w:val="00E31D16"/>
    <w:rsid w:val="00E31EAD"/>
    <w:rsid w:val="00E32781"/>
    <w:rsid w:val="00E32D4A"/>
    <w:rsid w:val="00E336FB"/>
    <w:rsid w:val="00E34EAE"/>
    <w:rsid w:val="00E35365"/>
    <w:rsid w:val="00E35DAB"/>
    <w:rsid w:val="00E36431"/>
    <w:rsid w:val="00E371D6"/>
    <w:rsid w:val="00E40DA7"/>
    <w:rsid w:val="00E4136E"/>
    <w:rsid w:val="00E4191B"/>
    <w:rsid w:val="00E42051"/>
    <w:rsid w:val="00E42E88"/>
    <w:rsid w:val="00E43A07"/>
    <w:rsid w:val="00E442EE"/>
    <w:rsid w:val="00E4485C"/>
    <w:rsid w:val="00E44E8A"/>
    <w:rsid w:val="00E47015"/>
    <w:rsid w:val="00E501CA"/>
    <w:rsid w:val="00E50A29"/>
    <w:rsid w:val="00E52555"/>
    <w:rsid w:val="00E52E87"/>
    <w:rsid w:val="00E52EB5"/>
    <w:rsid w:val="00E53671"/>
    <w:rsid w:val="00E53B67"/>
    <w:rsid w:val="00E53D36"/>
    <w:rsid w:val="00E548C5"/>
    <w:rsid w:val="00E557F0"/>
    <w:rsid w:val="00E56053"/>
    <w:rsid w:val="00E56260"/>
    <w:rsid w:val="00E56B2C"/>
    <w:rsid w:val="00E603F7"/>
    <w:rsid w:val="00E607C1"/>
    <w:rsid w:val="00E60B7A"/>
    <w:rsid w:val="00E61BBA"/>
    <w:rsid w:val="00E63806"/>
    <w:rsid w:val="00E6434A"/>
    <w:rsid w:val="00E65283"/>
    <w:rsid w:val="00E66568"/>
    <w:rsid w:val="00E667BB"/>
    <w:rsid w:val="00E66937"/>
    <w:rsid w:val="00E66C3A"/>
    <w:rsid w:val="00E67257"/>
    <w:rsid w:val="00E709CD"/>
    <w:rsid w:val="00E70E20"/>
    <w:rsid w:val="00E722AB"/>
    <w:rsid w:val="00E72E50"/>
    <w:rsid w:val="00E743C7"/>
    <w:rsid w:val="00E75752"/>
    <w:rsid w:val="00E75F33"/>
    <w:rsid w:val="00E760CF"/>
    <w:rsid w:val="00E76AD2"/>
    <w:rsid w:val="00E80412"/>
    <w:rsid w:val="00E80909"/>
    <w:rsid w:val="00E81120"/>
    <w:rsid w:val="00E812D1"/>
    <w:rsid w:val="00E835CB"/>
    <w:rsid w:val="00E846DC"/>
    <w:rsid w:val="00E84C3A"/>
    <w:rsid w:val="00E85015"/>
    <w:rsid w:val="00E85DC1"/>
    <w:rsid w:val="00E86202"/>
    <w:rsid w:val="00E864EE"/>
    <w:rsid w:val="00E90112"/>
    <w:rsid w:val="00E902F1"/>
    <w:rsid w:val="00E90C51"/>
    <w:rsid w:val="00E90C5F"/>
    <w:rsid w:val="00E912A4"/>
    <w:rsid w:val="00E913E8"/>
    <w:rsid w:val="00E92AE9"/>
    <w:rsid w:val="00E92C47"/>
    <w:rsid w:val="00E92FE0"/>
    <w:rsid w:val="00E93555"/>
    <w:rsid w:val="00E93C61"/>
    <w:rsid w:val="00E94967"/>
    <w:rsid w:val="00E9497D"/>
    <w:rsid w:val="00E94A7B"/>
    <w:rsid w:val="00E94DE3"/>
    <w:rsid w:val="00E9507D"/>
    <w:rsid w:val="00E95289"/>
    <w:rsid w:val="00E95ABA"/>
    <w:rsid w:val="00E95AD2"/>
    <w:rsid w:val="00E969E1"/>
    <w:rsid w:val="00E97B8E"/>
    <w:rsid w:val="00EA03DD"/>
    <w:rsid w:val="00EA0CC5"/>
    <w:rsid w:val="00EA0CD9"/>
    <w:rsid w:val="00EA159E"/>
    <w:rsid w:val="00EA18D8"/>
    <w:rsid w:val="00EA1FE9"/>
    <w:rsid w:val="00EA232F"/>
    <w:rsid w:val="00EA2736"/>
    <w:rsid w:val="00EA29AC"/>
    <w:rsid w:val="00EA2E50"/>
    <w:rsid w:val="00EA3409"/>
    <w:rsid w:val="00EA3CF5"/>
    <w:rsid w:val="00EA48DC"/>
    <w:rsid w:val="00EA4B6C"/>
    <w:rsid w:val="00EA4CFB"/>
    <w:rsid w:val="00EA4DFE"/>
    <w:rsid w:val="00EA538C"/>
    <w:rsid w:val="00EA6DC1"/>
    <w:rsid w:val="00EA72AF"/>
    <w:rsid w:val="00EA768E"/>
    <w:rsid w:val="00EA76D4"/>
    <w:rsid w:val="00EA7B88"/>
    <w:rsid w:val="00EB0221"/>
    <w:rsid w:val="00EB12BA"/>
    <w:rsid w:val="00EB167D"/>
    <w:rsid w:val="00EB30FF"/>
    <w:rsid w:val="00EB4185"/>
    <w:rsid w:val="00EB4B43"/>
    <w:rsid w:val="00EB613C"/>
    <w:rsid w:val="00EC0738"/>
    <w:rsid w:val="00EC19A9"/>
    <w:rsid w:val="00EC278B"/>
    <w:rsid w:val="00EC3143"/>
    <w:rsid w:val="00EC3E34"/>
    <w:rsid w:val="00EC43EF"/>
    <w:rsid w:val="00EC4B1B"/>
    <w:rsid w:val="00EC5C01"/>
    <w:rsid w:val="00EC6400"/>
    <w:rsid w:val="00ED1C9E"/>
    <w:rsid w:val="00ED1DB8"/>
    <w:rsid w:val="00ED30E7"/>
    <w:rsid w:val="00ED400F"/>
    <w:rsid w:val="00ED4AC8"/>
    <w:rsid w:val="00ED779D"/>
    <w:rsid w:val="00EE0DB6"/>
    <w:rsid w:val="00EE2180"/>
    <w:rsid w:val="00EE2E60"/>
    <w:rsid w:val="00EE2F98"/>
    <w:rsid w:val="00EE2FDD"/>
    <w:rsid w:val="00EE42A1"/>
    <w:rsid w:val="00EE46A8"/>
    <w:rsid w:val="00EE5F00"/>
    <w:rsid w:val="00EE6033"/>
    <w:rsid w:val="00EE6DEE"/>
    <w:rsid w:val="00EE7633"/>
    <w:rsid w:val="00EF06DF"/>
    <w:rsid w:val="00EF09E1"/>
    <w:rsid w:val="00EF15EC"/>
    <w:rsid w:val="00EF1C02"/>
    <w:rsid w:val="00EF24C3"/>
    <w:rsid w:val="00EF26EC"/>
    <w:rsid w:val="00EF3BF3"/>
    <w:rsid w:val="00EF479F"/>
    <w:rsid w:val="00EF4C3A"/>
    <w:rsid w:val="00EF4FB5"/>
    <w:rsid w:val="00EF5E25"/>
    <w:rsid w:val="00EF5EC8"/>
    <w:rsid w:val="00EF61EA"/>
    <w:rsid w:val="00EF7235"/>
    <w:rsid w:val="00F0088E"/>
    <w:rsid w:val="00F00E1E"/>
    <w:rsid w:val="00F01880"/>
    <w:rsid w:val="00F0244D"/>
    <w:rsid w:val="00F02612"/>
    <w:rsid w:val="00F0327C"/>
    <w:rsid w:val="00F03654"/>
    <w:rsid w:val="00F03B54"/>
    <w:rsid w:val="00F06266"/>
    <w:rsid w:val="00F064B6"/>
    <w:rsid w:val="00F068BD"/>
    <w:rsid w:val="00F105DA"/>
    <w:rsid w:val="00F12E84"/>
    <w:rsid w:val="00F1308C"/>
    <w:rsid w:val="00F14CCE"/>
    <w:rsid w:val="00F161DB"/>
    <w:rsid w:val="00F16A3F"/>
    <w:rsid w:val="00F17C7C"/>
    <w:rsid w:val="00F217EE"/>
    <w:rsid w:val="00F21D9C"/>
    <w:rsid w:val="00F21ECC"/>
    <w:rsid w:val="00F22E99"/>
    <w:rsid w:val="00F24694"/>
    <w:rsid w:val="00F26EEE"/>
    <w:rsid w:val="00F27029"/>
    <w:rsid w:val="00F276CF"/>
    <w:rsid w:val="00F27827"/>
    <w:rsid w:val="00F30691"/>
    <w:rsid w:val="00F30D36"/>
    <w:rsid w:val="00F30F3E"/>
    <w:rsid w:val="00F31456"/>
    <w:rsid w:val="00F324EE"/>
    <w:rsid w:val="00F345D6"/>
    <w:rsid w:val="00F346DE"/>
    <w:rsid w:val="00F34F41"/>
    <w:rsid w:val="00F34FE9"/>
    <w:rsid w:val="00F352BB"/>
    <w:rsid w:val="00F358CD"/>
    <w:rsid w:val="00F363DF"/>
    <w:rsid w:val="00F366CB"/>
    <w:rsid w:val="00F36EC3"/>
    <w:rsid w:val="00F40F37"/>
    <w:rsid w:val="00F42492"/>
    <w:rsid w:val="00F42C5D"/>
    <w:rsid w:val="00F43E52"/>
    <w:rsid w:val="00F44143"/>
    <w:rsid w:val="00F443F8"/>
    <w:rsid w:val="00F44C22"/>
    <w:rsid w:val="00F4699D"/>
    <w:rsid w:val="00F47D52"/>
    <w:rsid w:val="00F500EE"/>
    <w:rsid w:val="00F5096E"/>
    <w:rsid w:val="00F517E3"/>
    <w:rsid w:val="00F53085"/>
    <w:rsid w:val="00F54045"/>
    <w:rsid w:val="00F54492"/>
    <w:rsid w:val="00F55F39"/>
    <w:rsid w:val="00F55FB4"/>
    <w:rsid w:val="00F56152"/>
    <w:rsid w:val="00F567BA"/>
    <w:rsid w:val="00F57136"/>
    <w:rsid w:val="00F61116"/>
    <w:rsid w:val="00F611CC"/>
    <w:rsid w:val="00F618E4"/>
    <w:rsid w:val="00F61C0A"/>
    <w:rsid w:val="00F61CF7"/>
    <w:rsid w:val="00F62A3F"/>
    <w:rsid w:val="00F64CED"/>
    <w:rsid w:val="00F651F0"/>
    <w:rsid w:val="00F65BF7"/>
    <w:rsid w:val="00F665B1"/>
    <w:rsid w:val="00F66AED"/>
    <w:rsid w:val="00F67814"/>
    <w:rsid w:val="00F70334"/>
    <w:rsid w:val="00F70C2B"/>
    <w:rsid w:val="00F71B71"/>
    <w:rsid w:val="00F71F4E"/>
    <w:rsid w:val="00F72378"/>
    <w:rsid w:val="00F734CD"/>
    <w:rsid w:val="00F73A6F"/>
    <w:rsid w:val="00F74EE9"/>
    <w:rsid w:val="00F76C0C"/>
    <w:rsid w:val="00F77385"/>
    <w:rsid w:val="00F77AD4"/>
    <w:rsid w:val="00F77AFD"/>
    <w:rsid w:val="00F81E82"/>
    <w:rsid w:val="00F82DD7"/>
    <w:rsid w:val="00F84490"/>
    <w:rsid w:val="00F84E9F"/>
    <w:rsid w:val="00F84F28"/>
    <w:rsid w:val="00F85FA3"/>
    <w:rsid w:val="00F8661C"/>
    <w:rsid w:val="00F86D2F"/>
    <w:rsid w:val="00F87AF3"/>
    <w:rsid w:val="00F91445"/>
    <w:rsid w:val="00F92943"/>
    <w:rsid w:val="00F93895"/>
    <w:rsid w:val="00F93C71"/>
    <w:rsid w:val="00F94CD2"/>
    <w:rsid w:val="00F95052"/>
    <w:rsid w:val="00F955B6"/>
    <w:rsid w:val="00F964A7"/>
    <w:rsid w:val="00F968C6"/>
    <w:rsid w:val="00F97490"/>
    <w:rsid w:val="00FA00FF"/>
    <w:rsid w:val="00FA083B"/>
    <w:rsid w:val="00FA40EA"/>
    <w:rsid w:val="00FA47C0"/>
    <w:rsid w:val="00FA58AA"/>
    <w:rsid w:val="00FA706F"/>
    <w:rsid w:val="00FA7AAA"/>
    <w:rsid w:val="00FB0303"/>
    <w:rsid w:val="00FB05C9"/>
    <w:rsid w:val="00FB0791"/>
    <w:rsid w:val="00FB24BA"/>
    <w:rsid w:val="00FB2540"/>
    <w:rsid w:val="00FB3C45"/>
    <w:rsid w:val="00FB4958"/>
    <w:rsid w:val="00FB4CCF"/>
    <w:rsid w:val="00FB4D42"/>
    <w:rsid w:val="00FB5662"/>
    <w:rsid w:val="00FB6ACB"/>
    <w:rsid w:val="00FB6E27"/>
    <w:rsid w:val="00FB73B9"/>
    <w:rsid w:val="00FB7C7B"/>
    <w:rsid w:val="00FC077E"/>
    <w:rsid w:val="00FC10A4"/>
    <w:rsid w:val="00FC2628"/>
    <w:rsid w:val="00FC3412"/>
    <w:rsid w:val="00FC4290"/>
    <w:rsid w:val="00FC465A"/>
    <w:rsid w:val="00FC471A"/>
    <w:rsid w:val="00FC4B76"/>
    <w:rsid w:val="00FC66F9"/>
    <w:rsid w:val="00FC6DBA"/>
    <w:rsid w:val="00FD14C6"/>
    <w:rsid w:val="00FD17A1"/>
    <w:rsid w:val="00FD19F9"/>
    <w:rsid w:val="00FD3A9F"/>
    <w:rsid w:val="00FD3B47"/>
    <w:rsid w:val="00FD4A78"/>
    <w:rsid w:val="00FD4B0D"/>
    <w:rsid w:val="00FD57A0"/>
    <w:rsid w:val="00FD5DE6"/>
    <w:rsid w:val="00FD678E"/>
    <w:rsid w:val="00FD6C00"/>
    <w:rsid w:val="00FD6F55"/>
    <w:rsid w:val="00FD7814"/>
    <w:rsid w:val="00FE0593"/>
    <w:rsid w:val="00FE0D58"/>
    <w:rsid w:val="00FE2499"/>
    <w:rsid w:val="00FE3FFD"/>
    <w:rsid w:val="00FE46CA"/>
    <w:rsid w:val="00FE5878"/>
    <w:rsid w:val="00FE5C5B"/>
    <w:rsid w:val="00FE6902"/>
    <w:rsid w:val="00FE7550"/>
    <w:rsid w:val="00FE7B5F"/>
    <w:rsid w:val="00FF0C5A"/>
    <w:rsid w:val="00FF1B5F"/>
    <w:rsid w:val="00FF1BB5"/>
    <w:rsid w:val="00FF4047"/>
    <w:rsid w:val="00FF4215"/>
    <w:rsid w:val="00FF429A"/>
    <w:rsid w:val="00FF42C3"/>
    <w:rsid w:val="00FF4C50"/>
    <w:rsid w:val="00FF5A89"/>
    <w:rsid w:val="00FF7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Hyperlink" w:uiPriority="0"/>
    <w:lsdException w:name="Strong" w:semiHidden="0" w:uiPriority="22" w:unhideWhenUsed="0"/>
    <w:lsdException w:name="Emphasis" w:semiHidden="0" w:uiPriority="20" w:unhideWhenUsed="0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29D7"/>
    <w:pPr>
      <w:spacing w:line="200" w:lineRule="exact"/>
      <w:jc w:val="both"/>
    </w:pPr>
    <w:rPr>
      <w:rFonts w:ascii="HelveticaNeueLT Com 45 Lt" w:eastAsia="SimSun" w:hAnsi="HelveticaNeueLT Com 45 Lt" w:cs="Times New Roman"/>
      <w:spacing w:val="4"/>
      <w:kern w:val="2"/>
      <w:sz w:val="16"/>
      <w:szCs w:val="20"/>
    </w:rPr>
  </w:style>
  <w:style w:type="paragraph" w:styleId="Heading1">
    <w:name w:val="heading 1"/>
    <w:basedOn w:val="Normal"/>
    <w:next w:val="Heading3"/>
    <w:link w:val="Heading1Char"/>
    <w:qFormat/>
    <w:rsid w:val="00E079BB"/>
    <w:pPr>
      <w:keepNext/>
      <w:keepLines/>
      <w:pageBreakBefore/>
      <w:framePr w:w="8165" w:h="480" w:hRule="exact" w:wrap="around" w:vAnchor="page" w:hAnchor="page" w:x="1853" w:y="2477"/>
      <w:suppressAutoHyphens/>
      <w:spacing w:before="60" w:line="420" w:lineRule="exact"/>
      <w:jc w:val="left"/>
      <w:outlineLvl w:val="0"/>
    </w:pPr>
    <w:rPr>
      <w:rFonts w:ascii="HelveticaNeueLT Com 25 UltLt" w:hAnsi="HelveticaNeueLT Com 25 UltLt" w:cs="Arial"/>
      <w:bCs/>
      <w:caps/>
      <w:color w:val="006EB4"/>
      <w:spacing w:val="14"/>
      <w:sz w:val="44"/>
      <w:szCs w:val="32"/>
    </w:rPr>
  </w:style>
  <w:style w:type="paragraph" w:styleId="Heading2">
    <w:name w:val="heading 2"/>
    <w:basedOn w:val="Heading1"/>
    <w:next w:val="Normal"/>
    <w:link w:val="Heading2Char"/>
    <w:qFormat/>
    <w:rsid w:val="000014B8"/>
    <w:pPr>
      <w:pageBreakBefore w:val="0"/>
      <w:framePr w:w="0" w:hRule="auto" w:wrap="auto" w:vAnchor="margin" w:hAnchor="text" w:xAlign="left" w:yAlign="inline"/>
      <w:spacing w:before="200" w:after="0" w:line="200" w:lineRule="exact"/>
      <w:outlineLvl w:val="1"/>
    </w:pPr>
    <w:rPr>
      <w:rFonts w:ascii="HelveticaNeueLT Com 65 Md" w:hAnsi="HelveticaNeueLT Com 65 Md"/>
      <w:b/>
      <w:bCs w:val="0"/>
      <w:iCs/>
      <w:spacing w:val="3"/>
      <w:sz w:val="20"/>
      <w:szCs w:val="28"/>
    </w:rPr>
  </w:style>
  <w:style w:type="paragraph" w:styleId="Heading3">
    <w:name w:val="heading 3"/>
    <w:basedOn w:val="Heading2"/>
    <w:next w:val="Normal"/>
    <w:link w:val="Heading3Char"/>
    <w:qFormat/>
    <w:rsid w:val="00E079BB"/>
    <w:pPr>
      <w:tabs>
        <w:tab w:val="left" w:pos="182"/>
      </w:tabs>
      <w:outlineLvl w:val="2"/>
    </w:pPr>
    <w:rPr>
      <w:rFonts w:ascii="HelveticaNeueLT Com 55 Roman" w:hAnsi="HelveticaNeueLT Com 55 Roman"/>
      <w:bCs/>
      <w:caps w:val="0"/>
      <w:sz w:val="16"/>
      <w:szCs w:val="26"/>
    </w:rPr>
  </w:style>
  <w:style w:type="paragraph" w:styleId="Heading4">
    <w:name w:val="heading 4"/>
    <w:basedOn w:val="Heading3"/>
    <w:next w:val="Normal"/>
    <w:link w:val="Heading4Char"/>
    <w:qFormat/>
    <w:rsid w:val="00E079BB"/>
    <w:pPr>
      <w:outlineLvl w:val="3"/>
    </w:pPr>
    <w:rPr>
      <w:rFonts w:ascii="HelveticaNeueLT Com 45 Lt" w:hAnsi="HelveticaNeueLT Com 45 Lt"/>
      <w:bCs w:val="0"/>
      <w:szCs w:val="28"/>
    </w:rPr>
  </w:style>
  <w:style w:type="paragraph" w:styleId="Heading5">
    <w:name w:val="heading 5"/>
    <w:basedOn w:val="Heading4"/>
    <w:next w:val="Normal"/>
    <w:link w:val="Heading5Char"/>
    <w:qFormat/>
    <w:rsid w:val="00E079BB"/>
    <w:pPr>
      <w:outlineLvl w:val="4"/>
    </w:pPr>
    <w:rPr>
      <w:bCs/>
      <w:iCs w:val="0"/>
      <w:szCs w:val="26"/>
    </w:rPr>
  </w:style>
  <w:style w:type="paragraph" w:styleId="Heading6">
    <w:name w:val="heading 6"/>
    <w:basedOn w:val="Heading5"/>
    <w:next w:val="Normal"/>
    <w:link w:val="Heading6Char"/>
    <w:qFormat/>
    <w:rsid w:val="00E079BB"/>
    <w:pPr>
      <w:outlineLvl w:val="5"/>
    </w:pPr>
    <w:rPr>
      <w:bCs w:val="0"/>
      <w:szCs w:val="22"/>
    </w:rPr>
  </w:style>
  <w:style w:type="paragraph" w:styleId="Heading7">
    <w:name w:val="heading 7"/>
    <w:basedOn w:val="Heading6"/>
    <w:next w:val="Normal"/>
    <w:link w:val="Heading7Char"/>
    <w:qFormat/>
    <w:rsid w:val="00E079BB"/>
    <w:pPr>
      <w:outlineLvl w:val="6"/>
    </w:pPr>
  </w:style>
  <w:style w:type="paragraph" w:styleId="Heading8">
    <w:name w:val="heading 8"/>
    <w:basedOn w:val="Heading7"/>
    <w:next w:val="Normal"/>
    <w:link w:val="Heading8Char"/>
    <w:qFormat/>
    <w:rsid w:val="00E079BB"/>
    <w:pPr>
      <w:outlineLvl w:val="7"/>
    </w:pPr>
    <w:rPr>
      <w:iCs/>
    </w:rPr>
  </w:style>
  <w:style w:type="paragraph" w:styleId="Heading9">
    <w:name w:val="heading 9"/>
    <w:basedOn w:val="Heading8"/>
    <w:next w:val="Normal"/>
    <w:link w:val="Heading9Char"/>
    <w:qFormat/>
    <w:rsid w:val="00E079BB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ufzhlung">
    <w:name w:val="Aufzählung"/>
    <w:basedOn w:val="Normal"/>
    <w:qFormat/>
    <w:rsid w:val="00E079BB"/>
    <w:pPr>
      <w:numPr>
        <w:numId w:val="31"/>
      </w:numPr>
      <w:tabs>
        <w:tab w:val="left" w:pos="182"/>
      </w:tabs>
      <w:contextualSpacing/>
    </w:pPr>
  </w:style>
  <w:style w:type="paragraph" w:customStyle="1" w:styleId="Bildunterschrift">
    <w:name w:val="Bildunterschrift"/>
    <w:basedOn w:val="Normal"/>
    <w:next w:val="Normal"/>
    <w:rsid w:val="00E079BB"/>
  </w:style>
  <w:style w:type="paragraph" w:customStyle="1" w:styleId="Datei-Info">
    <w:name w:val="Datei-Info"/>
    <w:basedOn w:val="Normal"/>
    <w:rsid w:val="00E079BB"/>
    <w:pPr>
      <w:framePr w:w="10773" w:wrap="around" w:vAnchor="page" w:hAnchor="page" w:xAlign="center" w:y="16444"/>
      <w:spacing w:after="0"/>
      <w:jc w:val="center"/>
    </w:pPr>
    <w:rPr>
      <w:rFonts w:ascii="Courier New" w:hAnsi="Courier New"/>
    </w:rPr>
  </w:style>
  <w:style w:type="paragraph" w:styleId="Footer">
    <w:name w:val="footer"/>
    <w:basedOn w:val="Normal"/>
    <w:link w:val="FooterChar"/>
    <w:rsid w:val="00E079BB"/>
    <w:pPr>
      <w:spacing w:after="0"/>
    </w:pPr>
  </w:style>
  <w:style w:type="character" w:customStyle="1" w:styleId="FooterChar">
    <w:name w:val="Footer Char"/>
    <w:basedOn w:val="DefaultParagraphFont"/>
    <w:link w:val="Footer"/>
    <w:rsid w:val="00E079BB"/>
    <w:rPr>
      <w:rFonts w:ascii="HelveticaNeueLT Com 45 Lt" w:eastAsia="SimSun" w:hAnsi="HelveticaNeueLT Com 45 Lt" w:cs="Times New Roman"/>
      <w:spacing w:val="4"/>
      <w:kern w:val="2"/>
      <w:sz w:val="16"/>
      <w:szCs w:val="20"/>
      <w:lang w:eastAsia="en-US"/>
    </w:rPr>
  </w:style>
  <w:style w:type="paragraph" w:customStyle="1" w:styleId="Grafik">
    <w:name w:val="Grafik"/>
    <w:basedOn w:val="Normal"/>
    <w:next w:val="Normal"/>
    <w:qFormat/>
    <w:rsid w:val="00E079BB"/>
    <w:pPr>
      <w:spacing w:line="240" w:lineRule="atLeast"/>
    </w:pPr>
  </w:style>
  <w:style w:type="paragraph" w:styleId="Header">
    <w:name w:val="header"/>
    <w:basedOn w:val="Normal"/>
    <w:link w:val="HeaderChar"/>
    <w:uiPriority w:val="99"/>
    <w:rsid w:val="00E079BB"/>
    <w:pPr>
      <w:tabs>
        <w:tab w:val="right" w:pos="7371"/>
      </w:tabs>
      <w:spacing w:after="0"/>
    </w:pPr>
    <w:rPr>
      <w:color w:val="6E6E70"/>
      <w:spacing w:val="3"/>
    </w:rPr>
  </w:style>
  <w:style w:type="character" w:customStyle="1" w:styleId="HeaderChar">
    <w:name w:val="Header Char"/>
    <w:basedOn w:val="DefaultParagraphFont"/>
    <w:link w:val="Header"/>
    <w:uiPriority w:val="99"/>
    <w:rsid w:val="00E079BB"/>
    <w:rPr>
      <w:rFonts w:ascii="HelveticaNeueLT Com 45 Lt" w:eastAsia="SimSun" w:hAnsi="HelveticaNeueLT Com 45 Lt" w:cs="Times New Roman"/>
      <w:color w:val="6E6E70"/>
      <w:spacing w:val="3"/>
      <w:kern w:val="2"/>
      <w:sz w:val="16"/>
      <w:szCs w:val="20"/>
      <w:lang w:eastAsia="en-US"/>
    </w:rPr>
  </w:style>
  <w:style w:type="paragraph" w:customStyle="1" w:styleId="Marginalie">
    <w:name w:val="Marginalie"/>
    <w:basedOn w:val="Normal"/>
    <w:next w:val="Normal"/>
    <w:qFormat/>
    <w:rsid w:val="00E079BB"/>
    <w:pPr>
      <w:framePr w:w="2268" w:wrap="around" w:vAnchor="text" w:hAnchor="page" w:x="568" w:y="1"/>
      <w:suppressAutoHyphens/>
      <w:spacing w:after="0"/>
    </w:pPr>
  </w:style>
  <w:style w:type="paragraph" w:customStyle="1" w:styleId="StandardohneAbstand">
    <w:name w:val="Standard ohne Abstand"/>
    <w:basedOn w:val="Normal"/>
    <w:qFormat/>
    <w:rsid w:val="00E079BB"/>
    <w:pPr>
      <w:spacing w:after="0"/>
    </w:pPr>
  </w:style>
  <w:style w:type="paragraph" w:customStyle="1" w:styleId="TBodynormalNumber">
    <w:name w:val="T_Body_normal_Number"/>
    <w:basedOn w:val="Normal"/>
    <w:rsid w:val="00AB5E90"/>
    <w:pPr>
      <w:keepNext/>
      <w:tabs>
        <w:tab w:val="left" w:pos="153"/>
      </w:tabs>
      <w:suppressAutoHyphens/>
      <w:spacing w:before="15" w:after="15" w:line="180" w:lineRule="exact"/>
      <w:ind w:right="62"/>
      <w:jc w:val="right"/>
    </w:pPr>
    <w:rPr>
      <w:color w:val="68676C"/>
      <w:spacing w:val="6"/>
      <w:kern w:val="0"/>
      <w:sz w:val="14"/>
      <w14:numSpacing w14:val="tabular"/>
    </w:rPr>
  </w:style>
  <w:style w:type="paragraph" w:customStyle="1" w:styleId="TBodyboldNumber">
    <w:name w:val="T_Body_bold_Number"/>
    <w:basedOn w:val="TBodynormalNumber"/>
    <w:rsid w:val="00E079BB"/>
    <w:rPr>
      <w:rFonts w:ascii="HelveticaNeueLT Com 55 Roman" w:hAnsi="HelveticaNeueLT Com 55 Roman"/>
      <w:b/>
    </w:rPr>
  </w:style>
  <w:style w:type="paragraph" w:customStyle="1" w:styleId="TBodyboldText">
    <w:name w:val="T_Body_bold_Text"/>
    <w:basedOn w:val="TBodyboldNumber"/>
    <w:rsid w:val="00E079BB"/>
    <w:pPr>
      <w:jc w:val="left"/>
    </w:pPr>
    <w:rPr>
      <w:color w:val="000000" w:themeColor="text1"/>
      <w:kern w:val="2"/>
      <w:szCs w:val="16"/>
    </w:rPr>
  </w:style>
  <w:style w:type="paragraph" w:customStyle="1" w:styleId="TBodynormalText">
    <w:name w:val="T_Body_normal_Text"/>
    <w:basedOn w:val="TBodynormalNumber"/>
    <w:rsid w:val="00E079BB"/>
    <w:pPr>
      <w:jc w:val="left"/>
    </w:pPr>
    <w:rPr>
      <w:color w:val="000000" w:themeColor="text1"/>
      <w:kern w:val="2"/>
      <w:szCs w:val="16"/>
    </w:rPr>
  </w:style>
  <w:style w:type="paragraph" w:customStyle="1" w:styleId="TBodysubtotalNumber">
    <w:name w:val="T_Body_subtotal_Number"/>
    <w:basedOn w:val="TBodyboldNumber"/>
    <w:rsid w:val="00E079BB"/>
  </w:style>
  <w:style w:type="paragraph" w:customStyle="1" w:styleId="TBodysubtotalText">
    <w:name w:val="T_Body_subtotal_Text"/>
    <w:basedOn w:val="TBodysubtotalNumber"/>
    <w:rsid w:val="00E079BB"/>
    <w:pPr>
      <w:jc w:val="left"/>
    </w:pPr>
    <w:rPr>
      <w:color w:val="000000" w:themeColor="text1"/>
      <w:kern w:val="2"/>
      <w:szCs w:val="16"/>
    </w:rPr>
  </w:style>
  <w:style w:type="paragraph" w:customStyle="1" w:styleId="TBodytotalNumber">
    <w:name w:val="T_Body_total_Number"/>
    <w:basedOn w:val="TBodyboldNumber"/>
    <w:rsid w:val="00E079BB"/>
    <w:rPr>
      <w:caps/>
    </w:rPr>
  </w:style>
  <w:style w:type="paragraph" w:customStyle="1" w:styleId="TBodytotalText">
    <w:name w:val="T_Body_total_Text"/>
    <w:basedOn w:val="TBodytotalNumber"/>
    <w:rsid w:val="00E079BB"/>
    <w:pPr>
      <w:jc w:val="left"/>
    </w:pPr>
    <w:rPr>
      <w:color w:val="000000" w:themeColor="text1"/>
      <w:kern w:val="2"/>
      <w:szCs w:val="16"/>
    </w:rPr>
  </w:style>
  <w:style w:type="paragraph" w:customStyle="1" w:styleId="TDummy">
    <w:name w:val="T_Dummy"/>
    <w:basedOn w:val="TBodynormalNumber"/>
    <w:rsid w:val="00E079BB"/>
    <w:pPr>
      <w:spacing w:line="14" w:lineRule="exact"/>
    </w:pPr>
  </w:style>
  <w:style w:type="paragraph" w:customStyle="1" w:styleId="TDummyCol">
    <w:name w:val="T_Dummy_Col"/>
    <w:basedOn w:val="TDummy"/>
    <w:rsid w:val="00E079BB"/>
  </w:style>
  <w:style w:type="paragraph" w:customStyle="1" w:styleId="TDummyRow">
    <w:name w:val="T_Dummy_Row"/>
    <w:basedOn w:val="TDummy"/>
    <w:rsid w:val="00E079BB"/>
  </w:style>
  <w:style w:type="paragraph" w:customStyle="1" w:styleId="TDummyRowCol">
    <w:name w:val="T_Dummy_Row_Col"/>
    <w:basedOn w:val="TDummy"/>
    <w:rsid w:val="00E079BB"/>
  </w:style>
  <w:style w:type="paragraph" w:customStyle="1" w:styleId="THeadsingleNumber">
    <w:name w:val="T_Head_single_Number"/>
    <w:basedOn w:val="TBodynormalNumber"/>
    <w:rsid w:val="00E079BB"/>
    <w:rPr>
      <w:rFonts w:ascii="HelveticaNeueLT Com 55 Roman" w:hAnsi="HelveticaNeueLT Com 55 Roman"/>
      <w:b/>
    </w:rPr>
  </w:style>
  <w:style w:type="paragraph" w:customStyle="1" w:styleId="THeadfirstNumber">
    <w:name w:val="T_Head_first_Number"/>
    <w:basedOn w:val="THeadsingleNumber"/>
    <w:rsid w:val="00E079BB"/>
  </w:style>
  <w:style w:type="paragraph" w:customStyle="1" w:styleId="THeadfirstText">
    <w:name w:val="T_Head_first_Text"/>
    <w:basedOn w:val="THeadfirstNumber"/>
    <w:rsid w:val="00E079BB"/>
    <w:pPr>
      <w:jc w:val="left"/>
    </w:pPr>
    <w:rPr>
      <w:kern w:val="2"/>
      <w:szCs w:val="16"/>
    </w:rPr>
  </w:style>
  <w:style w:type="paragraph" w:customStyle="1" w:styleId="THeadlastNumber">
    <w:name w:val="T_Head_last_Number"/>
    <w:basedOn w:val="THeadsingleNumber"/>
    <w:rsid w:val="00E079BB"/>
  </w:style>
  <w:style w:type="paragraph" w:customStyle="1" w:styleId="THeadlastText">
    <w:name w:val="T_Head_last_Text"/>
    <w:basedOn w:val="THeadlastNumber"/>
    <w:rsid w:val="00E079BB"/>
    <w:pPr>
      <w:jc w:val="left"/>
    </w:pPr>
    <w:rPr>
      <w:rFonts w:ascii="HelveticaNeueLT Com 45 Lt" w:hAnsi="HelveticaNeueLT Com 45 Lt"/>
      <w:i/>
      <w:kern w:val="2"/>
      <w:sz w:val="12"/>
      <w:szCs w:val="16"/>
    </w:rPr>
  </w:style>
  <w:style w:type="paragraph" w:customStyle="1" w:styleId="THeadnextNumber">
    <w:name w:val="T_Head_next_Number"/>
    <w:basedOn w:val="THeadsingleNumber"/>
    <w:rsid w:val="00E079BB"/>
  </w:style>
  <w:style w:type="paragraph" w:customStyle="1" w:styleId="THeadnextText">
    <w:name w:val="T_Head_next_Text"/>
    <w:basedOn w:val="THeadnextNumber"/>
    <w:rsid w:val="00E079BB"/>
    <w:pPr>
      <w:jc w:val="left"/>
    </w:pPr>
    <w:rPr>
      <w:kern w:val="2"/>
      <w:szCs w:val="16"/>
    </w:rPr>
  </w:style>
  <w:style w:type="paragraph" w:customStyle="1" w:styleId="THeadsingleText">
    <w:name w:val="T_Head_single_Text"/>
    <w:basedOn w:val="THeadsingleNumber"/>
    <w:rsid w:val="00E079BB"/>
    <w:pPr>
      <w:jc w:val="left"/>
    </w:pPr>
    <w:rPr>
      <w:rFonts w:ascii="HelveticaNeueLT Com 45 Lt" w:hAnsi="HelveticaNeueLT Com 45 Lt"/>
      <w:b w:val="0"/>
      <w:i/>
      <w:spacing w:val="2"/>
      <w:kern w:val="2"/>
      <w:sz w:val="12"/>
      <w:szCs w:val="16"/>
    </w:rPr>
  </w:style>
  <w:style w:type="paragraph" w:customStyle="1" w:styleId="TNote">
    <w:name w:val="T_Note"/>
    <w:basedOn w:val="Normal"/>
    <w:qFormat/>
    <w:rsid w:val="00AB5E90"/>
    <w:pPr>
      <w:tabs>
        <w:tab w:val="left" w:pos="154"/>
      </w:tabs>
      <w:suppressAutoHyphens/>
      <w:spacing w:before="180" w:line="160" w:lineRule="exact"/>
      <w:contextualSpacing/>
    </w:pPr>
    <w:rPr>
      <w:rFonts w:ascii="HelveticaNeueLT Com 55 Roman" w:hAnsi="HelveticaNeueLT Com 55 Roman"/>
      <w:color w:val="68676C"/>
      <w:spacing w:val="3"/>
      <w:sz w:val="12"/>
    </w:rPr>
  </w:style>
  <w:style w:type="table" w:styleId="TableGrid">
    <w:name w:val="Table Grid"/>
    <w:basedOn w:val="TableNormal"/>
    <w:rsid w:val="00E079BB"/>
    <w:pPr>
      <w:spacing w:after="0" w:line="240" w:lineRule="auto"/>
    </w:pPr>
    <w:rPr>
      <w:rFonts w:ascii="Times New Roman" w:eastAsia="SimSu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rsid w:val="00E079BB"/>
    <w:rPr>
      <w:rFonts w:ascii="HelveticaNeueLT Com 25 UltLt" w:eastAsia="SimSun" w:hAnsi="HelveticaNeueLT Com 25 UltLt" w:cs="Arial"/>
      <w:bCs/>
      <w:caps/>
      <w:color w:val="006EB4"/>
      <w:spacing w:val="14"/>
      <w:kern w:val="2"/>
      <w:sz w:val="44"/>
      <w:szCs w:val="32"/>
      <w:lang w:eastAsia="en-US"/>
    </w:rPr>
  </w:style>
  <w:style w:type="character" w:customStyle="1" w:styleId="Heading2Char">
    <w:name w:val="Heading 2 Char"/>
    <w:basedOn w:val="DefaultParagraphFont"/>
    <w:link w:val="Heading2"/>
    <w:rsid w:val="000014B8"/>
    <w:rPr>
      <w:rFonts w:ascii="HelveticaNeueLT Com 65 Md" w:eastAsia="SimSun" w:hAnsi="HelveticaNeueLT Com 65 Md" w:cs="Arial"/>
      <w:b/>
      <w:iCs/>
      <w:caps/>
      <w:color w:val="006EB4"/>
      <w:spacing w:val="3"/>
      <w:kern w:val="2"/>
      <w:sz w:val="20"/>
      <w:szCs w:val="28"/>
      <w:lang w:eastAsia="en-US"/>
    </w:rPr>
  </w:style>
  <w:style w:type="character" w:customStyle="1" w:styleId="Heading3Char">
    <w:name w:val="Heading 3 Char"/>
    <w:basedOn w:val="DefaultParagraphFont"/>
    <w:link w:val="Heading3"/>
    <w:rsid w:val="00E079BB"/>
    <w:rPr>
      <w:rFonts w:ascii="HelveticaNeueLT Com 55 Roman" w:eastAsia="SimSun" w:hAnsi="HelveticaNeueLT Com 55 Roman" w:cs="Arial"/>
      <w:b/>
      <w:bCs/>
      <w:iCs/>
      <w:color w:val="006EB4"/>
      <w:spacing w:val="3"/>
      <w:kern w:val="2"/>
      <w:sz w:val="16"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E079BB"/>
    <w:rPr>
      <w:rFonts w:ascii="HelveticaNeueLT Com 45 Lt" w:eastAsia="SimSun" w:hAnsi="HelveticaNeueLT Com 45 Lt" w:cs="Arial"/>
      <w:b/>
      <w:iCs/>
      <w:color w:val="006EB4"/>
      <w:spacing w:val="3"/>
      <w:kern w:val="2"/>
      <w:sz w:val="16"/>
      <w:szCs w:val="28"/>
      <w:lang w:val="en-US" w:eastAsia="en-US"/>
    </w:rPr>
  </w:style>
  <w:style w:type="character" w:customStyle="1" w:styleId="Heading5Char">
    <w:name w:val="Heading 5 Char"/>
    <w:basedOn w:val="DefaultParagraphFont"/>
    <w:link w:val="Heading5"/>
    <w:rsid w:val="00E079BB"/>
    <w:rPr>
      <w:rFonts w:ascii="HelveticaNeueLT Com 45 Lt" w:eastAsia="SimSun" w:hAnsi="HelveticaNeueLT Com 45 Lt" w:cs="Arial"/>
      <w:b/>
      <w:bCs/>
      <w:color w:val="006EB4"/>
      <w:spacing w:val="3"/>
      <w:kern w:val="2"/>
      <w:sz w:val="16"/>
      <w:szCs w:val="26"/>
      <w:lang w:val="en-US" w:eastAsia="en-US"/>
    </w:rPr>
  </w:style>
  <w:style w:type="character" w:customStyle="1" w:styleId="Heading6Char">
    <w:name w:val="Heading 6 Char"/>
    <w:basedOn w:val="DefaultParagraphFont"/>
    <w:link w:val="Heading6"/>
    <w:rsid w:val="00E079BB"/>
    <w:rPr>
      <w:rFonts w:ascii="HelveticaNeueLT Com 45 Lt" w:eastAsia="SimSun" w:hAnsi="HelveticaNeueLT Com 45 Lt" w:cs="Arial"/>
      <w:b/>
      <w:color w:val="006EB4"/>
      <w:spacing w:val="3"/>
      <w:kern w:val="2"/>
      <w:sz w:val="16"/>
      <w:lang w:val="en-US" w:eastAsia="en-US"/>
    </w:rPr>
  </w:style>
  <w:style w:type="character" w:customStyle="1" w:styleId="Heading7Char">
    <w:name w:val="Heading 7 Char"/>
    <w:basedOn w:val="DefaultParagraphFont"/>
    <w:link w:val="Heading7"/>
    <w:rsid w:val="00E079BB"/>
    <w:rPr>
      <w:rFonts w:ascii="HelveticaNeueLT Com 45 Lt" w:eastAsia="SimSun" w:hAnsi="HelveticaNeueLT Com 45 Lt" w:cs="Arial"/>
      <w:b/>
      <w:color w:val="006EB4"/>
      <w:spacing w:val="3"/>
      <w:kern w:val="2"/>
      <w:sz w:val="16"/>
      <w:lang w:val="en-US" w:eastAsia="en-US"/>
    </w:rPr>
  </w:style>
  <w:style w:type="character" w:customStyle="1" w:styleId="Heading8Char">
    <w:name w:val="Heading 8 Char"/>
    <w:basedOn w:val="DefaultParagraphFont"/>
    <w:link w:val="Heading8"/>
    <w:rsid w:val="00E079BB"/>
    <w:rPr>
      <w:rFonts w:ascii="HelveticaNeueLT Com 45 Lt" w:eastAsia="SimSun" w:hAnsi="HelveticaNeueLT Com 45 Lt" w:cs="Arial"/>
      <w:b/>
      <w:iCs/>
      <w:color w:val="006EB4"/>
      <w:spacing w:val="3"/>
      <w:kern w:val="2"/>
      <w:sz w:val="16"/>
      <w:lang w:val="en-US" w:eastAsia="en-US"/>
    </w:rPr>
  </w:style>
  <w:style w:type="character" w:customStyle="1" w:styleId="Heading9Char">
    <w:name w:val="Heading 9 Char"/>
    <w:basedOn w:val="DefaultParagraphFont"/>
    <w:link w:val="Heading9"/>
    <w:rsid w:val="00E079BB"/>
    <w:rPr>
      <w:rFonts w:ascii="HelveticaNeueLT Com 45 Lt" w:eastAsia="SimSun" w:hAnsi="HelveticaNeueLT Com 45 Lt" w:cs="Arial"/>
      <w:b/>
      <w:iCs/>
      <w:color w:val="006EB4"/>
      <w:spacing w:val="3"/>
      <w:kern w:val="2"/>
      <w:sz w:val="16"/>
      <w:lang w:val="en-US" w:eastAsia="en-US"/>
    </w:rPr>
  </w:style>
  <w:style w:type="paragraph" w:styleId="NoSpacing">
    <w:name w:val="No Spacing"/>
    <w:uiPriority w:val="1"/>
    <w:rsid w:val="00E079BB"/>
    <w:pPr>
      <w:spacing w:after="0" w:line="240" w:lineRule="auto"/>
    </w:pPr>
    <w:rPr>
      <w:rFonts w:ascii="Arial" w:eastAsia="SimSun" w:hAnsi="Arial" w:cs="Times New Roman"/>
      <w:kern w:val="2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rsid w:val="00E079B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E079B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paragraph" w:styleId="Subtitle">
    <w:name w:val="Subtitle"/>
    <w:basedOn w:val="Normal"/>
    <w:next w:val="Normal"/>
    <w:link w:val="SubtitleChar"/>
    <w:uiPriority w:val="11"/>
    <w:rsid w:val="00E079B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E079BB"/>
    <w:rPr>
      <w:rFonts w:asciiTheme="majorHAnsi" w:eastAsiaTheme="majorEastAsia" w:hAnsiTheme="majorHAnsi" w:cstheme="majorBidi"/>
      <w:i/>
      <w:iCs/>
      <w:color w:val="4F81BD" w:themeColor="accent1"/>
      <w:spacing w:val="15"/>
      <w:kern w:val="2"/>
      <w:sz w:val="24"/>
      <w:szCs w:val="24"/>
      <w:lang w:eastAsia="en-US"/>
    </w:rPr>
  </w:style>
  <w:style w:type="character" w:styleId="SubtleEmphasis">
    <w:name w:val="Subtle Emphasis"/>
    <w:basedOn w:val="DefaultParagraphFont"/>
    <w:uiPriority w:val="19"/>
    <w:rsid w:val="00E079BB"/>
    <w:rPr>
      <w:i/>
      <w:iCs/>
      <w:color w:val="808080" w:themeColor="text1" w:themeTint="7F"/>
    </w:rPr>
  </w:style>
  <w:style w:type="character" w:customStyle="1" w:styleId="Textblau">
    <w:name w:val="Text_blau"/>
    <w:basedOn w:val="DefaultParagraphFont"/>
    <w:uiPriority w:val="1"/>
    <w:qFormat/>
    <w:rsid w:val="00E079BB"/>
    <w:rPr>
      <w:color w:val="006EB4"/>
    </w:rPr>
  </w:style>
  <w:style w:type="character" w:styleId="IntenseEmphasis">
    <w:name w:val="Intense Emphasis"/>
    <w:basedOn w:val="DefaultParagraphFont"/>
    <w:uiPriority w:val="21"/>
    <w:rsid w:val="00E079BB"/>
    <w:rPr>
      <w:b/>
      <w:bCs/>
      <w:i/>
      <w:iCs/>
      <w:color w:val="4F81BD" w:themeColor="accent1"/>
    </w:rPr>
  </w:style>
  <w:style w:type="character" w:styleId="Strong">
    <w:name w:val="Strong"/>
    <w:basedOn w:val="DefaultParagraphFont"/>
    <w:uiPriority w:val="22"/>
    <w:rsid w:val="00E079BB"/>
    <w:rPr>
      <w:b/>
      <w:bCs/>
    </w:rPr>
  </w:style>
  <w:style w:type="paragraph" w:styleId="Quote">
    <w:name w:val="Quote"/>
    <w:basedOn w:val="Normal"/>
    <w:next w:val="Normal"/>
    <w:link w:val="QuoteChar"/>
    <w:uiPriority w:val="29"/>
    <w:rsid w:val="00C50193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C50193"/>
    <w:rPr>
      <w:rFonts w:ascii="HelveticaNeueLT Com 45 Lt" w:eastAsia="SimSun" w:hAnsi="HelveticaNeueLT Com 45 Lt" w:cs="Times New Roman"/>
      <w:i/>
      <w:iCs/>
      <w:color w:val="000000" w:themeColor="text1"/>
      <w:spacing w:val="4"/>
      <w:kern w:val="2"/>
      <w:sz w:val="16"/>
      <w:szCs w:val="20"/>
      <w:lang w:eastAsia="en-US"/>
    </w:rPr>
  </w:style>
  <w:style w:type="paragraph" w:styleId="IntenseQuote">
    <w:name w:val="Intense Quote"/>
    <w:basedOn w:val="Normal"/>
    <w:next w:val="Normal"/>
    <w:link w:val="IntenseQuoteChar"/>
    <w:uiPriority w:val="30"/>
    <w:rsid w:val="00E079B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079BB"/>
    <w:rPr>
      <w:rFonts w:ascii="HelveticaNeueLT Com 45 Lt" w:eastAsia="SimSun" w:hAnsi="HelveticaNeueLT Com 45 Lt" w:cs="Times New Roman"/>
      <w:b/>
      <w:bCs/>
      <w:i/>
      <w:iCs/>
      <w:color w:val="4F81BD" w:themeColor="accent1"/>
      <w:spacing w:val="4"/>
      <w:kern w:val="2"/>
      <w:sz w:val="16"/>
      <w:szCs w:val="20"/>
      <w:lang w:eastAsia="en-US"/>
    </w:rPr>
  </w:style>
  <w:style w:type="character" w:styleId="SubtleReference">
    <w:name w:val="Subtle Reference"/>
    <w:basedOn w:val="DefaultParagraphFont"/>
    <w:uiPriority w:val="31"/>
    <w:rsid w:val="00E079BB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rsid w:val="00E079BB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rsid w:val="00E079BB"/>
    <w:rPr>
      <w:b/>
      <w:bCs/>
      <w:smallCaps/>
      <w:spacing w:val="5"/>
    </w:rPr>
  </w:style>
  <w:style w:type="paragraph" w:styleId="ListParagraph">
    <w:name w:val="List Paragraph"/>
    <w:basedOn w:val="Normal"/>
    <w:uiPriority w:val="34"/>
    <w:rsid w:val="00E079B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079BB"/>
    <w:pPr>
      <w:spacing w:after="0" w:line="240" w:lineRule="auto"/>
    </w:pPr>
    <w:rPr>
      <w:rFonts w:ascii="Tahoma" w:hAnsi="Tahoma" w:cs="Tahoma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79BB"/>
    <w:rPr>
      <w:rFonts w:ascii="Tahoma" w:eastAsia="SimSun" w:hAnsi="Tahoma" w:cs="Tahoma"/>
      <w:spacing w:val="4"/>
      <w:kern w:val="2"/>
      <w:sz w:val="16"/>
      <w:szCs w:val="16"/>
      <w:lang w:eastAsia="en-US"/>
    </w:rPr>
  </w:style>
  <w:style w:type="paragraph" w:customStyle="1" w:styleId="berschrift1-zweizeilig">
    <w:name w:val="Überschrift 1 - zweizeilig"/>
    <w:basedOn w:val="Heading1"/>
    <w:next w:val="Heading3"/>
    <w:qFormat/>
    <w:rsid w:val="00E079BB"/>
    <w:pPr>
      <w:framePr w:h="879" w:hRule="exact" w:wrap="around" w:x="1872" w:y="2042"/>
    </w:pPr>
  </w:style>
  <w:style w:type="paragraph" w:customStyle="1" w:styleId="berschrift2-alphabetisch">
    <w:name w:val="Überschrift 2 - alphabetisch"/>
    <w:basedOn w:val="Heading2"/>
    <w:next w:val="Normal"/>
    <w:qFormat/>
    <w:rsid w:val="00E079BB"/>
    <w:pPr>
      <w:numPr>
        <w:numId w:val="41"/>
      </w:numPr>
    </w:pPr>
  </w:style>
  <w:style w:type="paragraph" w:customStyle="1" w:styleId="berschrift3-alphabetisch">
    <w:name w:val="Überschrift 3 - alphabetisch"/>
    <w:basedOn w:val="Heading3"/>
    <w:next w:val="Normal"/>
    <w:qFormat/>
    <w:rsid w:val="00E079BB"/>
    <w:pPr>
      <w:numPr>
        <w:ilvl w:val="1"/>
        <w:numId w:val="41"/>
      </w:numPr>
    </w:pPr>
  </w:style>
  <w:style w:type="paragraph" w:customStyle="1" w:styleId="berschrift3-nummeriert">
    <w:name w:val="Überschrift 3 - nummeriert"/>
    <w:basedOn w:val="berschrift3-alphabetisch"/>
    <w:next w:val="Normal"/>
    <w:qFormat/>
    <w:rsid w:val="00E079BB"/>
    <w:pPr>
      <w:numPr>
        <w:ilvl w:val="0"/>
        <w:numId w:val="40"/>
      </w:numPr>
    </w:pPr>
  </w:style>
  <w:style w:type="paragraph" w:customStyle="1" w:styleId="Marginalie-Element">
    <w:name w:val="Marginalie - Element"/>
    <w:basedOn w:val="Marginalie"/>
    <w:next w:val="Normal"/>
    <w:qFormat/>
    <w:rsid w:val="00E079BB"/>
    <w:pPr>
      <w:framePr w:w="170" w:h="1117" w:hRule="exact" w:wrap="around" w:x="1532" w:y="24"/>
      <w:shd w:val="clear" w:color="auto" w:fill="006EB4"/>
    </w:pPr>
  </w:style>
  <w:style w:type="paragraph" w:customStyle="1" w:styleId="Quellerechts">
    <w:name w:val="Quelle rechts"/>
    <w:basedOn w:val="Normal"/>
    <w:next w:val="Normal"/>
    <w:qFormat/>
    <w:rsid w:val="00E079BB"/>
    <w:pPr>
      <w:jc w:val="right"/>
    </w:pPr>
    <w:rPr>
      <w:color w:val="4C4C4D"/>
      <w:sz w:val="12"/>
    </w:rPr>
  </w:style>
  <w:style w:type="character" w:styleId="Hyperlink">
    <w:name w:val="Hyperlink"/>
    <w:basedOn w:val="DefaultParagraphFont"/>
    <w:unhideWhenUsed/>
    <w:rsid w:val="00E079BB"/>
    <w:rPr>
      <w:color w:val="0000FF" w:themeColor="hyperlink"/>
      <w:u w:val="single"/>
    </w:rPr>
  </w:style>
  <w:style w:type="paragraph" w:customStyle="1" w:styleId="Quellelinks">
    <w:name w:val="Quelle links"/>
    <w:basedOn w:val="Quellerechts"/>
    <w:qFormat/>
    <w:rsid w:val="00E079BB"/>
    <w:pPr>
      <w:jc w:val="left"/>
    </w:pPr>
  </w:style>
  <w:style w:type="paragraph" w:styleId="FootnoteText">
    <w:name w:val="footnote text"/>
    <w:basedOn w:val="Normal"/>
    <w:link w:val="FootnoteTextChar"/>
    <w:uiPriority w:val="99"/>
    <w:unhideWhenUsed/>
    <w:rsid w:val="00E079BB"/>
    <w:pPr>
      <w:spacing w:after="0" w:line="240" w:lineRule="auto"/>
    </w:pPr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E079BB"/>
    <w:rPr>
      <w:rFonts w:ascii="HelveticaNeueLT Com 45 Lt" w:eastAsia="SimSun" w:hAnsi="HelveticaNeueLT Com 45 Lt" w:cs="Times New Roman"/>
      <w:spacing w:val="4"/>
      <w:kern w:val="2"/>
      <w:sz w:val="20"/>
      <w:szCs w:val="20"/>
      <w:lang w:eastAsia="en-US"/>
    </w:rPr>
  </w:style>
  <w:style w:type="paragraph" w:customStyle="1" w:styleId="berschrift1imFlietext">
    <w:name w:val="Überschrift 1 im Fließtext"/>
    <w:basedOn w:val="Heading1"/>
    <w:next w:val="Normal"/>
    <w:qFormat/>
    <w:rsid w:val="00E079BB"/>
    <w:pPr>
      <w:pageBreakBefore w:val="0"/>
      <w:framePr w:w="0" w:hRule="auto" w:wrap="auto" w:vAnchor="margin" w:hAnchor="text" w:xAlign="left" w:yAlign="inline"/>
      <w:spacing w:before="800"/>
    </w:p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E079BB"/>
    <w:pPr>
      <w:spacing w:after="0" w:line="240" w:lineRule="auto"/>
    </w:pPr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E079BB"/>
    <w:rPr>
      <w:rFonts w:ascii="HelveticaNeueLT Com 45 Lt" w:eastAsia="SimSun" w:hAnsi="HelveticaNeueLT Com 45 Lt" w:cs="Times New Roman"/>
      <w:spacing w:val="4"/>
      <w:kern w:val="2"/>
      <w:sz w:val="16"/>
      <w:szCs w:val="20"/>
      <w:lang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85764D"/>
    <w:pPr>
      <w:tabs>
        <w:tab w:val="right" w:pos="8154"/>
      </w:tabs>
      <w:spacing w:before="480" w:after="0" w:line="440" w:lineRule="exact"/>
      <w:jc w:val="left"/>
    </w:pPr>
    <w:rPr>
      <w:rFonts w:ascii="HelveticaNeueLT Com 25 UltLt" w:hAnsi="HelveticaNeueLT Com 25 UltLt"/>
      <w:noProof/>
      <w:color w:val="FFFFFF" w:themeColor="background1"/>
      <w:sz w:val="44"/>
      <w:szCs w:val="36"/>
    </w:rPr>
  </w:style>
  <w:style w:type="paragraph" w:styleId="TOC2">
    <w:name w:val="toc 2"/>
    <w:basedOn w:val="Normal"/>
    <w:next w:val="Normal"/>
    <w:autoRedefine/>
    <w:uiPriority w:val="39"/>
    <w:unhideWhenUsed/>
    <w:rsid w:val="007B5781"/>
    <w:pPr>
      <w:tabs>
        <w:tab w:val="left" w:pos="7741"/>
        <w:tab w:val="right" w:pos="8165"/>
      </w:tabs>
      <w:spacing w:after="100"/>
      <w:jc w:val="left"/>
    </w:pPr>
    <w:rPr>
      <w:color w:val="FFFFFF" w:themeColor="background1"/>
    </w:rPr>
  </w:style>
  <w:style w:type="character" w:customStyle="1" w:styleId="KopzeileKapitel">
    <w:name w:val="Kopzeile Kapitel"/>
    <w:basedOn w:val="DefaultParagraphFont"/>
    <w:uiPriority w:val="1"/>
    <w:qFormat/>
    <w:rsid w:val="00E079BB"/>
    <w:rPr>
      <w:spacing w:val="3"/>
      <w:sz w:val="18"/>
    </w:rPr>
  </w:style>
  <w:style w:type="paragraph" w:customStyle="1" w:styleId="THeadfirstBlue">
    <w:name w:val="T_Head_first_Blue"/>
    <w:basedOn w:val="THeadfirstText"/>
    <w:qFormat/>
    <w:rsid w:val="00E079BB"/>
    <w:rPr>
      <w:color w:val="006EB4"/>
      <w:spacing w:val="4"/>
      <w:sz w:val="18"/>
    </w:rPr>
  </w:style>
  <w:style w:type="paragraph" w:customStyle="1" w:styleId="TBodylineNumber">
    <w:name w:val="T_Body_line_Number"/>
    <w:basedOn w:val="TBodynormalNumber"/>
    <w:qFormat/>
    <w:rsid w:val="00115C32"/>
  </w:style>
  <w:style w:type="paragraph" w:customStyle="1" w:styleId="TBodylineText">
    <w:name w:val="T_Body_line_Text"/>
    <w:basedOn w:val="TBodynormalText"/>
    <w:qFormat/>
    <w:rsid w:val="00115C32"/>
  </w:style>
  <w:style w:type="character" w:customStyle="1" w:styleId="TEinheit">
    <w:name w:val="T_Einheit"/>
    <w:basedOn w:val="DefaultParagraphFont"/>
    <w:uiPriority w:val="1"/>
    <w:qFormat/>
    <w:rsid w:val="006E6B6A"/>
    <w:rPr>
      <w:i/>
      <w:sz w:val="12"/>
    </w:rPr>
  </w:style>
  <w:style w:type="character" w:styleId="CommentReference">
    <w:name w:val="annotation reference"/>
    <w:basedOn w:val="DefaultParagraphFont"/>
    <w:uiPriority w:val="99"/>
    <w:semiHidden/>
    <w:unhideWhenUsed/>
    <w:rsid w:val="009A37F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A37F8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A37F8"/>
    <w:rPr>
      <w:rFonts w:ascii="HelveticaNeueLT Com 45 Lt" w:eastAsia="SimSun" w:hAnsi="HelveticaNeueLT Com 45 Lt" w:cs="Times New Roman"/>
      <w:spacing w:val="4"/>
      <w:kern w:val="2"/>
      <w:sz w:val="20"/>
      <w:szCs w:val="20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A37F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A37F8"/>
    <w:rPr>
      <w:rFonts w:ascii="HelveticaNeueLT Com 45 Lt" w:eastAsia="SimSun" w:hAnsi="HelveticaNeueLT Com 45 Lt" w:cs="Times New Roman"/>
      <w:b/>
      <w:bCs/>
      <w:spacing w:val="4"/>
      <w:kern w:val="2"/>
      <w:sz w:val="20"/>
      <w:szCs w:val="20"/>
      <w:lang w:eastAsia="en-US"/>
    </w:rPr>
  </w:style>
  <w:style w:type="paragraph" w:styleId="Revision">
    <w:name w:val="Revision"/>
    <w:hidden/>
    <w:uiPriority w:val="99"/>
    <w:semiHidden/>
    <w:rsid w:val="000D76FF"/>
    <w:pPr>
      <w:spacing w:after="0" w:line="240" w:lineRule="auto"/>
    </w:pPr>
    <w:rPr>
      <w:rFonts w:ascii="HelveticaNeueLT Com 45 Lt" w:eastAsia="SimSun" w:hAnsi="HelveticaNeueLT Com 45 Lt" w:cs="Times New Roman"/>
      <w:spacing w:val="4"/>
      <w:kern w:val="2"/>
      <w:sz w:val="16"/>
      <w:szCs w:val="20"/>
    </w:rPr>
  </w:style>
  <w:style w:type="character" w:customStyle="1" w:styleId="unicode">
    <w:name w:val="unicode"/>
    <w:rsid w:val="004074B5"/>
  </w:style>
  <w:style w:type="paragraph" w:customStyle="1" w:styleId="GB5">
    <w:name w:val="GB 5"/>
    <w:basedOn w:val="Normal"/>
    <w:link w:val="GB5Char"/>
    <w:rsid w:val="00B30848"/>
    <w:pPr>
      <w:spacing w:after="0" w:line="360" w:lineRule="auto"/>
    </w:pPr>
    <w:rPr>
      <w:rFonts w:ascii="Arial" w:eastAsia="Times New Roman" w:hAnsi="Arial" w:cs="Arial"/>
      <w:spacing w:val="0"/>
      <w:kern w:val="0"/>
      <w:sz w:val="24"/>
      <w:szCs w:val="24"/>
    </w:rPr>
  </w:style>
  <w:style w:type="character" w:customStyle="1" w:styleId="GB5Char">
    <w:name w:val="GB 5 Char"/>
    <w:link w:val="GB5"/>
    <w:rsid w:val="00B30848"/>
    <w:rPr>
      <w:rFonts w:ascii="Arial" w:eastAsia="Times New Roman" w:hAnsi="Arial" w:cs="Arial"/>
      <w:sz w:val="24"/>
      <w:szCs w:val="24"/>
      <w:lang w:val="en-US"/>
    </w:rPr>
  </w:style>
  <w:style w:type="paragraph" w:customStyle="1" w:styleId="Documenttitle">
    <w:name w:val="Document title"/>
    <w:basedOn w:val="Normal"/>
    <w:rsid w:val="00765EEB"/>
    <w:pPr>
      <w:shd w:val="solid" w:color="FFFFFF" w:fill="FFFFFF"/>
      <w:spacing w:after="0" w:line="400" w:lineRule="exact"/>
      <w:jc w:val="left"/>
    </w:pPr>
    <w:rPr>
      <w:rFonts w:ascii="Arial" w:eastAsia="Times New Roman" w:hAnsi="Arial"/>
      <w:spacing w:val="0"/>
      <w:kern w:val="0"/>
      <w:sz w:val="40"/>
    </w:rPr>
  </w:style>
  <w:style w:type="paragraph" w:styleId="HTMLPreformatted">
    <w:name w:val="HTML Preformatted"/>
    <w:basedOn w:val="Normal"/>
    <w:link w:val="HTMLPreformattedChar"/>
    <w:rsid w:val="009B183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jc w:val="left"/>
    </w:pPr>
    <w:rPr>
      <w:rFonts w:ascii="Courier New" w:hAnsi="Courier New" w:cs="Courier New"/>
      <w:snapToGrid w:val="0"/>
      <w:spacing w:val="0"/>
      <w:kern w:val="0"/>
      <w:sz w:val="20"/>
    </w:rPr>
  </w:style>
  <w:style w:type="character" w:customStyle="1" w:styleId="HTMLPreformattedChar">
    <w:name w:val="HTML Preformatted Char"/>
    <w:basedOn w:val="DefaultParagraphFont"/>
    <w:link w:val="HTMLPreformatted"/>
    <w:rsid w:val="009B183A"/>
    <w:rPr>
      <w:rFonts w:ascii="Courier New" w:eastAsia="SimSun" w:hAnsi="Courier New" w:cs="Courier New"/>
      <w:snapToGrid w:val="0"/>
      <w:sz w:val="20"/>
      <w:szCs w:val="20"/>
      <w:lang w:eastAsia="en-US"/>
    </w:rPr>
  </w:style>
  <w:style w:type="character" w:styleId="FollowedHyperlink">
    <w:name w:val="FollowedHyperlink"/>
    <w:uiPriority w:val="99"/>
    <w:semiHidden/>
    <w:unhideWhenUsed/>
    <w:rsid w:val="00A56D38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Hyperlink" w:uiPriority="0"/>
    <w:lsdException w:name="Strong" w:semiHidden="0" w:uiPriority="22" w:unhideWhenUsed="0"/>
    <w:lsdException w:name="Emphasis" w:semiHidden="0" w:uiPriority="20" w:unhideWhenUsed="0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29D7"/>
    <w:pPr>
      <w:spacing w:line="200" w:lineRule="exact"/>
      <w:jc w:val="both"/>
    </w:pPr>
    <w:rPr>
      <w:rFonts w:ascii="HelveticaNeueLT Com 45 Lt" w:eastAsia="SimSun" w:hAnsi="HelveticaNeueLT Com 45 Lt" w:cs="Times New Roman"/>
      <w:spacing w:val="4"/>
      <w:kern w:val="2"/>
      <w:sz w:val="16"/>
      <w:szCs w:val="20"/>
    </w:rPr>
  </w:style>
  <w:style w:type="paragraph" w:styleId="Heading1">
    <w:name w:val="heading 1"/>
    <w:basedOn w:val="Normal"/>
    <w:next w:val="Heading3"/>
    <w:link w:val="Heading1Char"/>
    <w:qFormat/>
    <w:rsid w:val="00E079BB"/>
    <w:pPr>
      <w:keepNext/>
      <w:keepLines/>
      <w:pageBreakBefore/>
      <w:framePr w:w="8165" w:h="480" w:hRule="exact" w:wrap="around" w:vAnchor="page" w:hAnchor="page" w:x="1853" w:y="2477"/>
      <w:suppressAutoHyphens/>
      <w:spacing w:before="60" w:line="420" w:lineRule="exact"/>
      <w:jc w:val="left"/>
      <w:outlineLvl w:val="0"/>
    </w:pPr>
    <w:rPr>
      <w:rFonts w:ascii="HelveticaNeueLT Com 25 UltLt" w:hAnsi="HelveticaNeueLT Com 25 UltLt" w:cs="Arial"/>
      <w:bCs/>
      <w:caps/>
      <w:color w:val="006EB4"/>
      <w:spacing w:val="14"/>
      <w:sz w:val="44"/>
      <w:szCs w:val="32"/>
    </w:rPr>
  </w:style>
  <w:style w:type="paragraph" w:styleId="Heading2">
    <w:name w:val="heading 2"/>
    <w:basedOn w:val="Heading1"/>
    <w:next w:val="Normal"/>
    <w:link w:val="Heading2Char"/>
    <w:qFormat/>
    <w:rsid w:val="000014B8"/>
    <w:pPr>
      <w:pageBreakBefore w:val="0"/>
      <w:framePr w:w="0" w:hRule="auto" w:wrap="auto" w:vAnchor="margin" w:hAnchor="text" w:xAlign="left" w:yAlign="inline"/>
      <w:spacing w:before="200" w:after="0" w:line="200" w:lineRule="exact"/>
      <w:outlineLvl w:val="1"/>
    </w:pPr>
    <w:rPr>
      <w:rFonts w:ascii="HelveticaNeueLT Com 65 Md" w:hAnsi="HelveticaNeueLT Com 65 Md"/>
      <w:b/>
      <w:bCs w:val="0"/>
      <w:iCs/>
      <w:spacing w:val="3"/>
      <w:sz w:val="20"/>
      <w:szCs w:val="28"/>
    </w:rPr>
  </w:style>
  <w:style w:type="paragraph" w:styleId="Heading3">
    <w:name w:val="heading 3"/>
    <w:basedOn w:val="Heading2"/>
    <w:next w:val="Normal"/>
    <w:link w:val="Heading3Char"/>
    <w:qFormat/>
    <w:rsid w:val="00E079BB"/>
    <w:pPr>
      <w:tabs>
        <w:tab w:val="left" w:pos="182"/>
      </w:tabs>
      <w:outlineLvl w:val="2"/>
    </w:pPr>
    <w:rPr>
      <w:rFonts w:ascii="HelveticaNeueLT Com 55 Roman" w:hAnsi="HelveticaNeueLT Com 55 Roman"/>
      <w:bCs/>
      <w:caps w:val="0"/>
      <w:sz w:val="16"/>
      <w:szCs w:val="26"/>
    </w:rPr>
  </w:style>
  <w:style w:type="paragraph" w:styleId="Heading4">
    <w:name w:val="heading 4"/>
    <w:basedOn w:val="Heading3"/>
    <w:next w:val="Normal"/>
    <w:link w:val="Heading4Char"/>
    <w:qFormat/>
    <w:rsid w:val="00E079BB"/>
    <w:pPr>
      <w:outlineLvl w:val="3"/>
    </w:pPr>
    <w:rPr>
      <w:rFonts w:ascii="HelveticaNeueLT Com 45 Lt" w:hAnsi="HelveticaNeueLT Com 45 Lt"/>
      <w:bCs w:val="0"/>
      <w:szCs w:val="28"/>
    </w:rPr>
  </w:style>
  <w:style w:type="paragraph" w:styleId="Heading5">
    <w:name w:val="heading 5"/>
    <w:basedOn w:val="Heading4"/>
    <w:next w:val="Normal"/>
    <w:link w:val="Heading5Char"/>
    <w:qFormat/>
    <w:rsid w:val="00E079BB"/>
    <w:pPr>
      <w:outlineLvl w:val="4"/>
    </w:pPr>
    <w:rPr>
      <w:bCs/>
      <w:iCs w:val="0"/>
      <w:szCs w:val="26"/>
    </w:rPr>
  </w:style>
  <w:style w:type="paragraph" w:styleId="Heading6">
    <w:name w:val="heading 6"/>
    <w:basedOn w:val="Heading5"/>
    <w:next w:val="Normal"/>
    <w:link w:val="Heading6Char"/>
    <w:qFormat/>
    <w:rsid w:val="00E079BB"/>
    <w:pPr>
      <w:outlineLvl w:val="5"/>
    </w:pPr>
    <w:rPr>
      <w:bCs w:val="0"/>
      <w:szCs w:val="22"/>
    </w:rPr>
  </w:style>
  <w:style w:type="paragraph" w:styleId="Heading7">
    <w:name w:val="heading 7"/>
    <w:basedOn w:val="Heading6"/>
    <w:next w:val="Normal"/>
    <w:link w:val="Heading7Char"/>
    <w:qFormat/>
    <w:rsid w:val="00E079BB"/>
    <w:pPr>
      <w:outlineLvl w:val="6"/>
    </w:pPr>
  </w:style>
  <w:style w:type="paragraph" w:styleId="Heading8">
    <w:name w:val="heading 8"/>
    <w:basedOn w:val="Heading7"/>
    <w:next w:val="Normal"/>
    <w:link w:val="Heading8Char"/>
    <w:qFormat/>
    <w:rsid w:val="00E079BB"/>
    <w:pPr>
      <w:outlineLvl w:val="7"/>
    </w:pPr>
    <w:rPr>
      <w:iCs/>
    </w:rPr>
  </w:style>
  <w:style w:type="paragraph" w:styleId="Heading9">
    <w:name w:val="heading 9"/>
    <w:basedOn w:val="Heading8"/>
    <w:next w:val="Normal"/>
    <w:link w:val="Heading9Char"/>
    <w:qFormat/>
    <w:rsid w:val="00E079BB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ufzhlung">
    <w:name w:val="Aufzählung"/>
    <w:basedOn w:val="Normal"/>
    <w:qFormat/>
    <w:rsid w:val="00E079BB"/>
    <w:pPr>
      <w:numPr>
        <w:numId w:val="31"/>
      </w:numPr>
      <w:tabs>
        <w:tab w:val="left" w:pos="182"/>
      </w:tabs>
      <w:contextualSpacing/>
    </w:pPr>
  </w:style>
  <w:style w:type="paragraph" w:customStyle="1" w:styleId="Bildunterschrift">
    <w:name w:val="Bildunterschrift"/>
    <w:basedOn w:val="Normal"/>
    <w:next w:val="Normal"/>
    <w:rsid w:val="00E079BB"/>
  </w:style>
  <w:style w:type="paragraph" w:customStyle="1" w:styleId="Datei-Info">
    <w:name w:val="Datei-Info"/>
    <w:basedOn w:val="Normal"/>
    <w:rsid w:val="00E079BB"/>
    <w:pPr>
      <w:framePr w:w="10773" w:wrap="around" w:vAnchor="page" w:hAnchor="page" w:xAlign="center" w:y="16444"/>
      <w:spacing w:after="0"/>
      <w:jc w:val="center"/>
    </w:pPr>
    <w:rPr>
      <w:rFonts w:ascii="Courier New" w:hAnsi="Courier New"/>
    </w:rPr>
  </w:style>
  <w:style w:type="paragraph" w:styleId="Footer">
    <w:name w:val="footer"/>
    <w:basedOn w:val="Normal"/>
    <w:link w:val="FooterChar"/>
    <w:rsid w:val="00E079BB"/>
    <w:pPr>
      <w:spacing w:after="0"/>
    </w:pPr>
  </w:style>
  <w:style w:type="character" w:customStyle="1" w:styleId="FooterChar">
    <w:name w:val="Footer Char"/>
    <w:basedOn w:val="DefaultParagraphFont"/>
    <w:link w:val="Footer"/>
    <w:rsid w:val="00E079BB"/>
    <w:rPr>
      <w:rFonts w:ascii="HelveticaNeueLT Com 45 Lt" w:eastAsia="SimSun" w:hAnsi="HelveticaNeueLT Com 45 Lt" w:cs="Times New Roman"/>
      <w:spacing w:val="4"/>
      <w:kern w:val="2"/>
      <w:sz w:val="16"/>
      <w:szCs w:val="20"/>
      <w:lang w:eastAsia="en-US"/>
    </w:rPr>
  </w:style>
  <w:style w:type="paragraph" w:customStyle="1" w:styleId="Grafik">
    <w:name w:val="Grafik"/>
    <w:basedOn w:val="Normal"/>
    <w:next w:val="Normal"/>
    <w:qFormat/>
    <w:rsid w:val="00E079BB"/>
    <w:pPr>
      <w:spacing w:line="240" w:lineRule="atLeast"/>
    </w:pPr>
  </w:style>
  <w:style w:type="paragraph" w:styleId="Header">
    <w:name w:val="header"/>
    <w:basedOn w:val="Normal"/>
    <w:link w:val="HeaderChar"/>
    <w:uiPriority w:val="99"/>
    <w:rsid w:val="00E079BB"/>
    <w:pPr>
      <w:tabs>
        <w:tab w:val="right" w:pos="7371"/>
      </w:tabs>
      <w:spacing w:after="0"/>
    </w:pPr>
    <w:rPr>
      <w:color w:val="6E6E70"/>
      <w:spacing w:val="3"/>
    </w:rPr>
  </w:style>
  <w:style w:type="character" w:customStyle="1" w:styleId="HeaderChar">
    <w:name w:val="Header Char"/>
    <w:basedOn w:val="DefaultParagraphFont"/>
    <w:link w:val="Header"/>
    <w:uiPriority w:val="99"/>
    <w:rsid w:val="00E079BB"/>
    <w:rPr>
      <w:rFonts w:ascii="HelveticaNeueLT Com 45 Lt" w:eastAsia="SimSun" w:hAnsi="HelveticaNeueLT Com 45 Lt" w:cs="Times New Roman"/>
      <w:color w:val="6E6E70"/>
      <w:spacing w:val="3"/>
      <w:kern w:val="2"/>
      <w:sz w:val="16"/>
      <w:szCs w:val="20"/>
      <w:lang w:eastAsia="en-US"/>
    </w:rPr>
  </w:style>
  <w:style w:type="paragraph" w:customStyle="1" w:styleId="Marginalie">
    <w:name w:val="Marginalie"/>
    <w:basedOn w:val="Normal"/>
    <w:next w:val="Normal"/>
    <w:qFormat/>
    <w:rsid w:val="00E079BB"/>
    <w:pPr>
      <w:framePr w:w="2268" w:wrap="around" w:vAnchor="text" w:hAnchor="page" w:x="568" w:y="1"/>
      <w:suppressAutoHyphens/>
      <w:spacing w:after="0"/>
    </w:pPr>
  </w:style>
  <w:style w:type="paragraph" w:customStyle="1" w:styleId="StandardohneAbstand">
    <w:name w:val="Standard ohne Abstand"/>
    <w:basedOn w:val="Normal"/>
    <w:qFormat/>
    <w:rsid w:val="00E079BB"/>
    <w:pPr>
      <w:spacing w:after="0"/>
    </w:pPr>
  </w:style>
  <w:style w:type="paragraph" w:customStyle="1" w:styleId="TBodynormalNumber">
    <w:name w:val="T_Body_normal_Number"/>
    <w:basedOn w:val="Normal"/>
    <w:rsid w:val="00AB5E90"/>
    <w:pPr>
      <w:keepNext/>
      <w:tabs>
        <w:tab w:val="left" w:pos="153"/>
      </w:tabs>
      <w:suppressAutoHyphens/>
      <w:spacing w:before="15" w:after="15" w:line="180" w:lineRule="exact"/>
      <w:ind w:right="62"/>
      <w:jc w:val="right"/>
    </w:pPr>
    <w:rPr>
      <w:color w:val="68676C"/>
      <w:spacing w:val="6"/>
      <w:kern w:val="0"/>
      <w:sz w:val="14"/>
      <w14:numSpacing w14:val="tabular"/>
    </w:rPr>
  </w:style>
  <w:style w:type="paragraph" w:customStyle="1" w:styleId="TBodyboldNumber">
    <w:name w:val="T_Body_bold_Number"/>
    <w:basedOn w:val="TBodynormalNumber"/>
    <w:rsid w:val="00E079BB"/>
    <w:rPr>
      <w:rFonts w:ascii="HelveticaNeueLT Com 55 Roman" w:hAnsi="HelveticaNeueLT Com 55 Roman"/>
      <w:b/>
    </w:rPr>
  </w:style>
  <w:style w:type="paragraph" w:customStyle="1" w:styleId="TBodyboldText">
    <w:name w:val="T_Body_bold_Text"/>
    <w:basedOn w:val="TBodyboldNumber"/>
    <w:rsid w:val="00E079BB"/>
    <w:pPr>
      <w:jc w:val="left"/>
    </w:pPr>
    <w:rPr>
      <w:color w:val="000000" w:themeColor="text1"/>
      <w:kern w:val="2"/>
      <w:szCs w:val="16"/>
    </w:rPr>
  </w:style>
  <w:style w:type="paragraph" w:customStyle="1" w:styleId="TBodynormalText">
    <w:name w:val="T_Body_normal_Text"/>
    <w:basedOn w:val="TBodynormalNumber"/>
    <w:rsid w:val="00E079BB"/>
    <w:pPr>
      <w:jc w:val="left"/>
    </w:pPr>
    <w:rPr>
      <w:color w:val="000000" w:themeColor="text1"/>
      <w:kern w:val="2"/>
      <w:szCs w:val="16"/>
    </w:rPr>
  </w:style>
  <w:style w:type="paragraph" w:customStyle="1" w:styleId="TBodysubtotalNumber">
    <w:name w:val="T_Body_subtotal_Number"/>
    <w:basedOn w:val="TBodyboldNumber"/>
    <w:rsid w:val="00E079BB"/>
  </w:style>
  <w:style w:type="paragraph" w:customStyle="1" w:styleId="TBodysubtotalText">
    <w:name w:val="T_Body_subtotal_Text"/>
    <w:basedOn w:val="TBodysubtotalNumber"/>
    <w:rsid w:val="00E079BB"/>
    <w:pPr>
      <w:jc w:val="left"/>
    </w:pPr>
    <w:rPr>
      <w:color w:val="000000" w:themeColor="text1"/>
      <w:kern w:val="2"/>
      <w:szCs w:val="16"/>
    </w:rPr>
  </w:style>
  <w:style w:type="paragraph" w:customStyle="1" w:styleId="TBodytotalNumber">
    <w:name w:val="T_Body_total_Number"/>
    <w:basedOn w:val="TBodyboldNumber"/>
    <w:rsid w:val="00E079BB"/>
    <w:rPr>
      <w:caps/>
    </w:rPr>
  </w:style>
  <w:style w:type="paragraph" w:customStyle="1" w:styleId="TBodytotalText">
    <w:name w:val="T_Body_total_Text"/>
    <w:basedOn w:val="TBodytotalNumber"/>
    <w:rsid w:val="00E079BB"/>
    <w:pPr>
      <w:jc w:val="left"/>
    </w:pPr>
    <w:rPr>
      <w:color w:val="000000" w:themeColor="text1"/>
      <w:kern w:val="2"/>
      <w:szCs w:val="16"/>
    </w:rPr>
  </w:style>
  <w:style w:type="paragraph" w:customStyle="1" w:styleId="TDummy">
    <w:name w:val="T_Dummy"/>
    <w:basedOn w:val="TBodynormalNumber"/>
    <w:rsid w:val="00E079BB"/>
    <w:pPr>
      <w:spacing w:line="14" w:lineRule="exact"/>
    </w:pPr>
  </w:style>
  <w:style w:type="paragraph" w:customStyle="1" w:styleId="TDummyCol">
    <w:name w:val="T_Dummy_Col"/>
    <w:basedOn w:val="TDummy"/>
    <w:rsid w:val="00E079BB"/>
  </w:style>
  <w:style w:type="paragraph" w:customStyle="1" w:styleId="TDummyRow">
    <w:name w:val="T_Dummy_Row"/>
    <w:basedOn w:val="TDummy"/>
    <w:rsid w:val="00E079BB"/>
  </w:style>
  <w:style w:type="paragraph" w:customStyle="1" w:styleId="TDummyRowCol">
    <w:name w:val="T_Dummy_Row_Col"/>
    <w:basedOn w:val="TDummy"/>
    <w:rsid w:val="00E079BB"/>
  </w:style>
  <w:style w:type="paragraph" w:customStyle="1" w:styleId="THeadsingleNumber">
    <w:name w:val="T_Head_single_Number"/>
    <w:basedOn w:val="TBodynormalNumber"/>
    <w:rsid w:val="00E079BB"/>
    <w:rPr>
      <w:rFonts w:ascii="HelveticaNeueLT Com 55 Roman" w:hAnsi="HelveticaNeueLT Com 55 Roman"/>
      <w:b/>
    </w:rPr>
  </w:style>
  <w:style w:type="paragraph" w:customStyle="1" w:styleId="THeadfirstNumber">
    <w:name w:val="T_Head_first_Number"/>
    <w:basedOn w:val="THeadsingleNumber"/>
    <w:rsid w:val="00E079BB"/>
  </w:style>
  <w:style w:type="paragraph" w:customStyle="1" w:styleId="THeadfirstText">
    <w:name w:val="T_Head_first_Text"/>
    <w:basedOn w:val="THeadfirstNumber"/>
    <w:rsid w:val="00E079BB"/>
    <w:pPr>
      <w:jc w:val="left"/>
    </w:pPr>
    <w:rPr>
      <w:kern w:val="2"/>
      <w:szCs w:val="16"/>
    </w:rPr>
  </w:style>
  <w:style w:type="paragraph" w:customStyle="1" w:styleId="THeadlastNumber">
    <w:name w:val="T_Head_last_Number"/>
    <w:basedOn w:val="THeadsingleNumber"/>
    <w:rsid w:val="00E079BB"/>
  </w:style>
  <w:style w:type="paragraph" w:customStyle="1" w:styleId="THeadlastText">
    <w:name w:val="T_Head_last_Text"/>
    <w:basedOn w:val="THeadlastNumber"/>
    <w:rsid w:val="00E079BB"/>
    <w:pPr>
      <w:jc w:val="left"/>
    </w:pPr>
    <w:rPr>
      <w:rFonts w:ascii="HelveticaNeueLT Com 45 Lt" w:hAnsi="HelveticaNeueLT Com 45 Lt"/>
      <w:i/>
      <w:kern w:val="2"/>
      <w:sz w:val="12"/>
      <w:szCs w:val="16"/>
    </w:rPr>
  </w:style>
  <w:style w:type="paragraph" w:customStyle="1" w:styleId="THeadnextNumber">
    <w:name w:val="T_Head_next_Number"/>
    <w:basedOn w:val="THeadsingleNumber"/>
    <w:rsid w:val="00E079BB"/>
  </w:style>
  <w:style w:type="paragraph" w:customStyle="1" w:styleId="THeadnextText">
    <w:name w:val="T_Head_next_Text"/>
    <w:basedOn w:val="THeadnextNumber"/>
    <w:rsid w:val="00E079BB"/>
    <w:pPr>
      <w:jc w:val="left"/>
    </w:pPr>
    <w:rPr>
      <w:kern w:val="2"/>
      <w:szCs w:val="16"/>
    </w:rPr>
  </w:style>
  <w:style w:type="paragraph" w:customStyle="1" w:styleId="THeadsingleText">
    <w:name w:val="T_Head_single_Text"/>
    <w:basedOn w:val="THeadsingleNumber"/>
    <w:rsid w:val="00E079BB"/>
    <w:pPr>
      <w:jc w:val="left"/>
    </w:pPr>
    <w:rPr>
      <w:rFonts w:ascii="HelveticaNeueLT Com 45 Lt" w:hAnsi="HelveticaNeueLT Com 45 Lt"/>
      <w:b w:val="0"/>
      <w:i/>
      <w:spacing w:val="2"/>
      <w:kern w:val="2"/>
      <w:sz w:val="12"/>
      <w:szCs w:val="16"/>
    </w:rPr>
  </w:style>
  <w:style w:type="paragraph" w:customStyle="1" w:styleId="TNote">
    <w:name w:val="T_Note"/>
    <w:basedOn w:val="Normal"/>
    <w:qFormat/>
    <w:rsid w:val="00AB5E90"/>
    <w:pPr>
      <w:tabs>
        <w:tab w:val="left" w:pos="154"/>
      </w:tabs>
      <w:suppressAutoHyphens/>
      <w:spacing w:before="180" w:line="160" w:lineRule="exact"/>
      <w:contextualSpacing/>
    </w:pPr>
    <w:rPr>
      <w:rFonts w:ascii="HelveticaNeueLT Com 55 Roman" w:hAnsi="HelveticaNeueLT Com 55 Roman"/>
      <w:color w:val="68676C"/>
      <w:spacing w:val="3"/>
      <w:sz w:val="12"/>
    </w:rPr>
  </w:style>
  <w:style w:type="table" w:styleId="TableGrid">
    <w:name w:val="Table Grid"/>
    <w:basedOn w:val="TableNormal"/>
    <w:rsid w:val="00E079BB"/>
    <w:pPr>
      <w:spacing w:after="0" w:line="240" w:lineRule="auto"/>
    </w:pPr>
    <w:rPr>
      <w:rFonts w:ascii="Times New Roman" w:eastAsia="SimSu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rsid w:val="00E079BB"/>
    <w:rPr>
      <w:rFonts w:ascii="HelveticaNeueLT Com 25 UltLt" w:eastAsia="SimSun" w:hAnsi="HelveticaNeueLT Com 25 UltLt" w:cs="Arial"/>
      <w:bCs/>
      <w:caps/>
      <w:color w:val="006EB4"/>
      <w:spacing w:val="14"/>
      <w:kern w:val="2"/>
      <w:sz w:val="44"/>
      <w:szCs w:val="32"/>
      <w:lang w:eastAsia="en-US"/>
    </w:rPr>
  </w:style>
  <w:style w:type="character" w:customStyle="1" w:styleId="Heading2Char">
    <w:name w:val="Heading 2 Char"/>
    <w:basedOn w:val="DefaultParagraphFont"/>
    <w:link w:val="Heading2"/>
    <w:rsid w:val="000014B8"/>
    <w:rPr>
      <w:rFonts w:ascii="HelveticaNeueLT Com 65 Md" w:eastAsia="SimSun" w:hAnsi="HelveticaNeueLT Com 65 Md" w:cs="Arial"/>
      <w:b/>
      <w:iCs/>
      <w:caps/>
      <w:color w:val="006EB4"/>
      <w:spacing w:val="3"/>
      <w:kern w:val="2"/>
      <w:sz w:val="20"/>
      <w:szCs w:val="28"/>
      <w:lang w:eastAsia="en-US"/>
    </w:rPr>
  </w:style>
  <w:style w:type="character" w:customStyle="1" w:styleId="Heading3Char">
    <w:name w:val="Heading 3 Char"/>
    <w:basedOn w:val="DefaultParagraphFont"/>
    <w:link w:val="Heading3"/>
    <w:rsid w:val="00E079BB"/>
    <w:rPr>
      <w:rFonts w:ascii="HelveticaNeueLT Com 55 Roman" w:eastAsia="SimSun" w:hAnsi="HelveticaNeueLT Com 55 Roman" w:cs="Arial"/>
      <w:b/>
      <w:bCs/>
      <w:iCs/>
      <w:color w:val="006EB4"/>
      <w:spacing w:val="3"/>
      <w:kern w:val="2"/>
      <w:sz w:val="16"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E079BB"/>
    <w:rPr>
      <w:rFonts w:ascii="HelveticaNeueLT Com 45 Lt" w:eastAsia="SimSun" w:hAnsi="HelveticaNeueLT Com 45 Lt" w:cs="Arial"/>
      <w:b/>
      <w:iCs/>
      <w:color w:val="006EB4"/>
      <w:spacing w:val="3"/>
      <w:kern w:val="2"/>
      <w:sz w:val="16"/>
      <w:szCs w:val="28"/>
      <w:lang w:val="en-US" w:eastAsia="en-US"/>
    </w:rPr>
  </w:style>
  <w:style w:type="character" w:customStyle="1" w:styleId="Heading5Char">
    <w:name w:val="Heading 5 Char"/>
    <w:basedOn w:val="DefaultParagraphFont"/>
    <w:link w:val="Heading5"/>
    <w:rsid w:val="00E079BB"/>
    <w:rPr>
      <w:rFonts w:ascii="HelveticaNeueLT Com 45 Lt" w:eastAsia="SimSun" w:hAnsi="HelveticaNeueLT Com 45 Lt" w:cs="Arial"/>
      <w:b/>
      <w:bCs/>
      <w:color w:val="006EB4"/>
      <w:spacing w:val="3"/>
      <w:kern w:val="2"/>
      <w:sz w:val="16"/>
      <w:szCs w:val="26"/>
      <w:lang w:val="en-US" w:eastAsia="en-US"/>
    </w:rPr>
  </w:style>
  <w:style w:type="character" w:customStyle="1" w:styleId="Heading6Char">
    <w:name w:val="Heading 6 Char"/>
    <w:basedOn w:val="DefaultParagraphFont"/>
    <w:link w:val="Heading6"/>
    <w:rsid w:val="00E079BB"/>
    <w:rPr>
      <w:rFonts w:ascii="HelveticaNeueLT Com 45 Lt" w:eastAsia="SimSun" w:hAnsi="HelveticaNeueLT Com 45 Lt" w:cs="Arial"/>
      <w:b/>
      <w:color w:val="006EB4"/>
      <w:spacing w:val="3"/>
      <w:kern w:val="2"/>
      <w:sz w:val="16"/>
      <w:lang w:val="en-US" w:eastAsia="en-US"/>
    </w:rPr>
  </w:style>
  <w:style w:type="character" w:customStyle="1" w:styleId="Heading7Char">
    <w:name w:val="Heading 7 Char"/>
    <w:basedOn w:val="DefaultParagraphFont"/>
    <w:link w:val="Heading7"/>
    <w:rsid w:val="00E079BB"/>
    <w:rPr>
      <w:rFonts w:ascii="HelveticaNeueLT Com 45 Lt" w:eastAsia="SimSun" w:hAnsi="HelveticaNeueLT Com 45 Lt" w:cs="Arial"/>
      <w:b/>
      <w:color w:val="006EB4"/>
      <w:spacing w:val="3"/>
      <w:kern w:val="2"/>
      <w:sz w:val="16"/>
      <w:lang w:val="en-US" w:eastAsia="en-US"/>
    </w:rPr>
  </w:style>
  <w:style w:type="character" w:customStyle="1" w:styleId="Heading8Char">
    <w:name w:val="Heading 8 Char"/>
    <w:basedOn w:val="DefaultParagraphFont"/>
    <w:link w:val="Heading8"/>
    <w:rsid w:val="00E079BB"/>
    <w:rPr>
      <w:rFonts w:ascii="HelveticaNeueLT Com 45 Lt" w:eastAsia="SimSun" w:hAnsi="HelveticaNeueLT Com 45 Lt" w:cs="Arial"/>
      <w:b/>
      <w:iCs/>
      <w:color w:val="006EB4"/>
      <w:spacing w:val="3"/>
      <w:kern w:val="2"/>
      <w:sz w:val="16"/>
      <w:lang w:val="en-US" w:eastAsia="en-US"/>
    </w:rPr>
  </w:style>
  <w:style w:type="character" w:customStyle="1" w:styleId="Heading9Char">
    <w:name w:val="Heading 9 Char"/>
    <w:basedOn w:val="DefaultParagraphFont"/>
    <w:link w:val="Heading9"/>
    <w:rsid w:val="00E079BB"/>
    <w:rPr>
      <w:rFonts w:ascii="HelveticaNeueLT Com 45 Lt" w:eastAsia="SimSun" w:hAnsi="HelveticaNeueLT Com 45 Lt" w:cs="Arial"/>
      <w:b/>
      <w:iCs/>
      <w:color w:val="006EB4"/>
      <w:spacing w:val="3"/>
      <w:kern w:val="2"/>
      <w:sz w:val="16"/>
      <w:lang w:val="en-US" w:eastAsia="en-US"/>
    </w:rPr>
  </w:style>
  <w:style w:type="paragraph" w:styleId="NoSpacing">
    <w:name w:val="No Spacing"/>
    <w:uiPriority w:val="1"/>
    <w:rsid w:val="00E079BB"/>
    <w:pPr>
      <w:spacing w:after="0" w:line="240" w:lineRule="auto"/>
    </w:pPr>
    <w:rPr>
      <w:rFonts w:ascii="Arial" w:eastAsia="SimSun" w:hAnsi="Arial" w:cs="Times New Roman"/>
      <w:kern w:val="2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rsid w:val="00E079B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E079B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paragraph" w:styleId="Subtitle">
    <w:name w:val="Subtitle"/>
    <w:basedOn w:val="Normal"/>
    <w:next w:val="Normal"/>
    <w:link w:val="SubtitleChar"/>
    <w:uiPriority w:val="11"/>
    <w:rsid w:val="00E079B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E079BB"/>
    <w:rPr>
      <w:rFonts w:asciiTheme="majorHAnsi" w:eastAsiaTheme="majorEastAsia" w:hAnsiTheme="majorHAnsi" w:cstheme="majorBidi"/>
      <w:i/>
      <w:iCs/>
      <w:color w:val="4F81BD" w:themeColor="accent1"/>
      <w:spacing w:val="15"/>
      <w:kern w:val="2"/>
      <w:sz w:val="24"/>
      <w:szCs w:val="24"/>
      <w:lang w:eastAsia="en-US"/>
    </w:rPr>
  </w:style>
  <w:style w:type="character" w:styleId="SubtleEmphasis">
    <w:name w:val="Subtle Emphasis"/>
    <w:basedOn w:val="DefaultParagraphFont"/>
    <w:uiPriority w:val="19"/>
    <w:rsid w:val="00E079BB"/>
    <w:rPr>
      <w:i/>
      <w:iCs/>
      <w:color w:val="808080" w:themeColor="text1" w:themeTint="7F"/>
    </w:rPr>
  </w:style>
  <w:style w:type="character" w:customStyle="1" w:styleId="Textblau">
    <w:name w:val="Text_blau"/>
    <w:basedOn w:val="DefaultParagraphFont"/>
    <w:uiPriority w:val="1"/>
    <w:qFormat/>
    <w:rsid w:val="00E079BB"/>
    <w:rPr>
      <w:color w:val="006EB4"/>
    </w:rPr>
  </w:style>
  <w:style w:type="character" w:styleId="IntenseEmphasis">
    <w:name w:val="Intense Emphasis"/>
    <w:basedOn w:val="DefaultParagraphFont"/>
    <w:uiPriority w:val="21"/>
    <w:rsid w:val="00E079BB"/>
    <w:rPr>
      <w:b/>
      <w:bCs/>
      <w:i/>
      <w:iCs/>
      <w:color w:val="4F81BD" w:themeColor="accent1"/>
    </w:rPr>
  </w:style>
  <w:style w:type="character" w:styleId="Strong">
    <w:name w:val="Strong"/>
    <w:basedOn w:val="DefaultParagraphFont"/>
    <w:uiPriority w:val="22"/>
    <w:rsid w:val="00E079BB"/>
    <w:rPr>
      <w:b/>
      <w:bCs/>
    </w:rPr>
  </w:style>
  <w:style w:type="paragraph" w:styleId="Quote">
    <w:name w:val="Quote"/>
    <w:basedOn w:val="Normal"/>
    <w:next w:val="Normal"/>
    <w:link w:val="QuoteChar"/>
    <w:uiPriority w:val="29"/>
    <w:rsid w:val="00C50193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C50193"/>
    <w:rPr>
      <w:rFonts w:ascii="HelveticaNeueLT Com 45 Lt" w:eastAsia="SimSun" w:hAnsi="HelveticaNeueLT Com 45 Lt" w:cs="Times New Roman"/>
      <w:i/>
      <w:iCs/>
      <w:color w:val="000000" w:themeColor="text1"/>
      <w:spacing w:val="4"/>
      <w:kern w:val="2"/>
      <w:sz w:val="16"/>
      <w:szCs w:val="20"/>
      <w:lang w:eastAsia="en-US"/>
    </w:rPr>
  </w:style>
  <w:style w:type="paragraph" w:styleId="IntenseQuote">
    <w:name w:val="Intense Quote"/>
    <w:basedOn w:val="Normal"/>
    <w:next w:val="Normal"/>
    <w:link w:val="IntenseQuoteChar"/>
    <w:uiPriority w:val="30"/>
    <w:rsid w:val="00E079B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079BB"/>
    <w:rPr>
      <w:rFonts w:ascii="HelveticaNeueLT Com 45 Lt" w:eastAsia="SimSun" w:hAnsi="HelveticaNeueLT Com 45 Lt" w:cs="Times New Roman"/>
      <w:b/>
      <w:bCs/>
      <w:i/>
      <w:iCs/>
      <w:color w:val="4F81BD" w:themeColor="accent1"/>
      <w:spacing w:val="4"/>
      <w:kern w:val="2"/>
      <w:sz w:val="16"/>
      <w:szCs w:val="20"/>
      <w:lang w:eastAsia="en-US"/>
    </w:rPr>
  </w:style>
  <w:style w:type="character" w:styleId="SubtleReference">
    <w:name w:val="Subtle Reference"/>
    <w:basedOn w:val="DefaultParagraphFont"/>
    <w:uiPriority w:val="31"/>
    <w:rsid w:val="00E079BB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rsid w:val="00E079BB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rsid w:val="00E079BB"/>
    <w:rPr>
      <w:b/>
      <w:bCs/>
      <w:smallCaps/>
      <w:spacing w:val="5"/>
    </w:rPr>
  </w:style>
  <w:style w:type="paragraph" w:styleId="ListParagraph">
    <w:name w:val="List Paragraph"/>
    <w:basedOn w:val="Normal"/>
    <w:uiPriority w:val="34"/>
    <w:rsid w:val="00E079B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079BB"/>
    <w:pPr>
      <w:spacing w:after="0" w:line="240" w:lineRule="auto"/>
    </w:pPr>
    <w:rPr>
      <w:rFonts w:ascii="Tahoma" w:hAnsi="Tahoma" w:cs="Tahoma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79BB"/>
    <w:rPr>
      <w:rFonts w:ascii="Tahoma" w:eastAsia="SimSun" w:hAnsi="Tahoma" w:cs="Tahoma"/>
      <w:spacing w:val="4"/>
      <w:kern w:val="2"/>
      <w:sz w:val="16"/>
      <w:szCs w:val="16"/>
      <w:lang w:eastAsia="en-US"/>
    </w:rPr>
  </w:style>
  <w:style w:type="paragraph" w:customStyle="1" w:styleId="berschrift1-zweizeilig">
    <w:name w:val="Überschrift 1 - zweizeilig"/>
    <w:basedOn w:val="Heading1"/>
    <w:next w:val="Heading3"/>
    <w:qFormat/>
    <w:rsid w:val="00E079BB"/>
    <w:pPr>
      <w:framePr w:h="879" w:hRule="exact" w:wrap="around" w:x="1872" w:y="2042"/>
    </w:pPr>
  </w:style>
  <w:style w:type="paragraph" w:customStyle="1" w:styleId="berschrift2-alphabetisch">
    <w:name w:val="Überschrift 2 - alphabetisch"/>
    <w:basedOn w:val="Heading2"/>
    <w:next w:val="Normal"/>
    <w:qFormat/>
    <w:rsid w:val="00E079BB"/>
    <w:pPr>
      <w:numPr>
        <w:numId w:val="41"/>
      </w:numPr>
    </w:pPr>
  </w:style>
  <w:style w:type="paragraph" w:customStyle="1" w:styleId="berschrift3-alphabetisch">
    <w:name w:val="Überschrift 3 - alphabetisch"/>
    <w:basedOn w:val="Heading3"/>
    <w:next w:val="Normal"/>
    <w:qFormat/>
    <w:rsid w:val="00E079BB"/>
    <w:pPr>
      <w:numPr>
        <w:ilvl w:val="1"/>
        <w:numId w:val="41"/>
      </w:numPr>
    </w:pPr>
  </w:style>
  <w:style w:type="paragraph" w:customStyle="1" w:styleId="berschrift3-nummeriert">
    <w:name w:val="Überschrift 3 - nummeriert"/>
    <w:basedOn w:val="berschrift3-alphabetisch"/>
    <w:next w:val="Normal"/>
    <w:qFormat/>
    <w:rsid w:val="00E079BB"/>
    <w:pPr>
      <w:numPr>
        <w:ilvl w:val="0"/>
        <w:numId w:val="40"/>
      </w:numPr>
    </w:pPr>
  </w:style>
  <w:style w:type="paragraph" w:customStyle="1" w:styleId="Marginalie-Element">
    <w:name w:val="Marginalie - Element"/>
    <w:basedOn w:val="Marginalie"/>
    <w:next w:val="Normal"/>
    <w:qFormat/>
    <w:rsid w:val="00E079BB"/>
    <w:pPr>
      <w:framePr w:w="170" w:h="1117" w:hRule="exact" w:wrap="around" w:x="1532" w:y="24"/>
      <w:shd w:val="clear" w:color="auto" w:fill="006EB4"/>
    </w:pPr>
  </w:style>
  <w:style w:type="paragraph" w:customStyle="1" w:styleId="Quellerechts">
    <w:name w:val="Quelle rechts"/>
    <w:basedOn w:val="Normal"/>
    <w:next w:val="Normal"/>
    <w:qFormat/>
    <w:rsid w:val="00E079BB"/>
    <w:pPr>
      <w:jc w:val="right"/>
    </w:pPr>
    <w:rPr>
      <w:color w:val="4C4C4D"/>
      <w:sz w:val="12"/>
    </w:rPr>
  </w:style>
  <w:style w:type="character" w:styleId="Hyperlink">
    <w:name w:val="Hyperlink"/>
    <w:basedOn w:val="DefaultParagraphFont"/>
    <w:unhideWhenUsed/>
    <w:rsid w:val="00E079BB"/>
    <w:rPr>
      <w:color w:val="0000FF" w:themeColor="hyperlink"/>
      <w:u w:val="single"/>
    </w:rPr>
  </w:style>
  <w:style w:type="paragraph" w:customStyle="1" w:styleId="Quellelinks">
    <w:name w:val="Quelle links"/>
    <w:basedOn w:val="Quellerechts"/>
    <w:qFormat/>
    <w:rsid w:val="00E079BB"/>
    <w:pPr>
      <w:jc w:val="left"/>
    </w:pPr>
  </w:style>
  <w:style w:type="paragraph" w:styleId="FootnoteText">
    <w:name w:val="footnote text"/>
    <w:basedOn w:val="Normal"/>
    <w:link w:val="FootnoteTextChar"/>
    <w:uiPriority w:val="99"/>
    <w:unhideWhenUsed/>
    <w:rsid w:val="00E079BB"/>
    <w:pPr>
      <w:spacing w:after="0" w:line="240" w:lineRule="auto"/>
    </w:pPr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E079BB"/>
    <w:rPr>
      <w:rFonts w:ascii="HelveticaNeueLT Com 45 Lt" w:eastAsia="SimSun" w:hAnsi="HelveticaNeueLT Com 45 Lt" w:cs="Times New Roman"/>
      <w:spacing w:val="4"/>
      <w:kern w:val="2"/>
      <w:sz w:val="20"/>
      <w:szCs w:val="20"/>
      <w:lang w:eastAsia="en-US"/>
    </w:rPr>
  </w:style>
  <w:style w:type="paragraph" w:customStyle="1" w:styleId="berschrift1imFlietext">
    <w:name w:val="Überschrift 1 im Fließtext"/>
    <w:basedOn w:val="Heading1"/>
    <w:next w:val="Normal"/>
    <w:qFormat/>
    <w:rsid w:val="00E079BB"/>
    <w:pPr>
      <w:pageBreakBefore w:val="0"/>
      <w:framePr w:w="0" w:hRule="auto" w:wrap="auto" w:vAnchor="margin" w:hAnchor="text" w:xAlign="left" w:yAlign="inline"/>
      <w:spacing w:before="800"/>
    </w:p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E079BB"/>
    <w:pPr>
      <w:spacing w:after="0" w:line="240" w:lineRule="auto"/>
    </w:pPr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E079BB"/>
    <w:rPr>
      <w:rFonts w:ascii="HelveticaNeueLT Com 45 Lt" w:eastAsia="SimSun" w:hAnsi="HelveticaNeueLT Com 45 Lt" w:cs="Times New Roman"/>
      <w:spacing w:val="4"/>
      <w:kern w:val="2"/>
      <w:sz w:val="16"/>
      <w:szCs w:val="20"/>
      <w:lang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85764D"/>
    <w:pPr>
      <w:tabs>
        <w:tab w:val="right" w:pos="8154"/>
      </w:tabs>
      <w:spacing w:before="480" w:after="0" w:line="440" w:lineRule="exact"/>
      <w:jc w:val="left"/>
    </w:pPr>
    <w:rPr>
      <w:rFonts w:ascii="HelveticaNeueLT Com 25 UltLt" w:hAnsi="HelveticaNeueLT Com 25 UltLt"/>
      <w:noProof/>
      <w:color w:val="FFFFFF" w:themeColor="background1"/>
      <w:sz w:val="44"/>
      <w:szCs w:val="36"/>
    </w:rPr>
  </w:style>
  <w:style w:type="paragraph" w:styleId="TOC2">
    <w:name w:val="toc 2"/>
    <w:basedOn w:val="Normal"/>
    <w:next w:val="Normal"/>
    <w:autoRedefine/>
    <w:uiPriority w:val="39"/>
    <w:unhideWhenUsed/>
    <w:rsid w:val="007B5781"/>
    <w:pPr>
      <w:tabs>
        <w:tab w:val="left" w:pos="7741"/>
        <w:tab w:val="right" w:pos="8165"/>
      </w:tabs>
      <w:spacing w:after="100"/>
      <w:jc w:val="left"/>
    </w:pPr>
    <w:rPr>
      <w:color w:val="FFFFFF" w:themeColor="background1"/>
    </w:rPr>
  </w:style>
  <w:style w:type="character" w:customStyle="1" w:styleId="KopzeileKapitel">
    <w:name w:val="Kopzeile Kapitel"/>
    <w:basedOn w:val="DefaultParagraphFont"/>
    <w:uiPriority w:val="1"/>
    <w:qFormat/>
    <w:rsid w:val="00E079BB"/>
    <w:rPr>
      <w:spacing w:val="3"/>
      <w:sz w:val="18"/>
    </w:rPr>
  </w:style>
  <w:style w:type="paragraph" w:customStyle="1" w:styleId="THeadfirstBlue">
    <w:name w:val="T_Head_first_Blue"/>
    <w:basedOn w:val="THeadfirstText"/>
    <w:qFormat/>
    <w:rsid w:val="00E079BB"/>
    <w:rPr>
      <w:color w:val="006EB4"/>
      <w:spacing w:val="4"/>
      <w:sz w:val="18"/>
    </w:rPr>
  </w:style>
  <w:style w:type="paragraph" w:customStyle="1" w:styleId="TBodylineNumber">
    <w:name w:val="T_Body_line_Number"/>
    <w:basedOn w:val="TBodynormalNumber"/>
    <w:qFormat/>
    <w:rsid w:val="00115C32"/>
  </w:style>
  <w:style w:type="paragraph" w:customStyle="1" w:styleId="TBodylineText">
    <w:name w:val="T_Body_line_Text"/>
    <w:basedOn w:val="TBodynormalText"/>
    <w:qFormat/>
    <w:rsid w:val="00115C32"/>
  </w:style>
  <w:style w:type="character" w:customStyle="1" w:styleId="TEinheit">
    <w:name w:val="T_Einheit"/>
    <w:basedOn w:val="DefaultParagraphFont"/>
    <w:uiPriority w:val="1"/>
    <w:qFormat/>
    <w:rsid w:val="006E6B6A"/>
    <w:rPr>
      <w:i/>
      <w:sz w:val="12"/>
    </w:rPr>
  </w:style>
  <w:style w:type="character" w:styleId="CommentReference">
    <w:name w:val="annotation reference"/>
    <w:basedOn w:val="DefaultParagraphFont"/>
    <w:uiPriority w:val="99"/>
    <w:semiHidden/>
    <w:unhideWhenUsed/>
    <w:rsid w:val="009A37F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A37F8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A37F8"/>
    <w:rPr>
      <w:rFonts w:ascii="HelveticaNeueLT Com 45 Lt" w:eastAsia="SimSun" w:hAnsi="HelveticaNeueLT Com 45 Lt" w:cs="Times New Roman"/>
      <w:spacing w:val="4"/>
      <w:kern w:val="2"/>
      <w:sz w:val="20"/>
      <w:szCs w:val="20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A37F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A37F8"/>
    <w:rPr>
      <w:rFonts w:ascii="HelveticaNeueLT Com 45 Lt" w:eastAsia="SimSun" w:hAnsi="HelveticaNeueLT Com 45 Lt" w:cs="Times New Roman"/>
      <w:b/>
      <w:bCs/>
      <w:spacing w:val="4"/>
      <w:kern w:val="2"/>
      <w:sz w:val="20"/>
      <w:szCs w:val="20"/>
      <w:lang w:eastAsia="en-US"/>
    </w:rPr>
  </w:style>
  <w:style w:type="paragraph" w:styleId="Revision">
    <w:name w:val="Revision"/>
    <w:hidden/>
    <w:uiPriority w:val="99"/>
    <w:semiHidden/>
    <w:rsid w:val="000D76FF"/>
    <w:pPr>
      <w:spacing w:after="0" w:line="240" w:lineRule="auto"/>
    </w:pPr>
    <w:rPr>
      <w:rFonts w:ascii="HelveticaNeueLT Com 45 Lt" w:eastAsia="SimSun" w:hAnsi="HelveticaNeueLT Com 45 Lt" w:cs="Times New Roman"/>
      <w:spacing w:val="4"/>
      <w:kern w:val="2"/>
      <w:sz w:val="16"/>
      <w:szCs w:val="20"/>
    </w:rPr>
  </w:style>
  <w:style w:type="character" w:customStyle="1" w:styleId="unicode">
    <w:name w:val="unicode"/>
    <w:rsid w:val="004074B5"/>
  </w:style>
  <w:style w:type="paragraph" w:customStyle="1" w:styleId="GB5">
    <w:name w:val="GB 5"/>
    <w:basedOn w:val="Normal"/>
    <w:link w:val="GB5Char"/>
    <w:rsid w:val="00B30848"/>
    <w:pPr>
      <w:spacing w:after="0" w:line="360" w:lineRule="auto"/>
    </w:pPr>
    <w:rPr>
      <w:rFonts w:ascii="Arial" w:eastAsia="Times New Roman" w:hAnsi="Arial" w:cs="Arial"/>
      <w:spacing w:val="0"/>
      <w:kern w:val="0"/>
      <w:sz w:val="24"/>
      <w:szCs w:val="24"/>
    </w:rPr>
  </w:style>
  <w:style w:type="character" w:customStyle="1" w:styleId="GB5Char">
    <w:name w:val="GB 5 Char"/>
    <w:link w:val="GB5"/>
    <w:rsid w:val="00B30848"/>
    <w:rPr>
      <w:rFonts w:ascii="Arial" w:eastAsia="Times New Roman" w:hAnsi="Arial" w:cs="Arial"/>
      <w:sz w:val="24"/>
      <w:szCs w:val="24"/>
      <w:lang w:val="en-US"/>
    </w:rPr>
  </w:style>
  <w:style w:type="paragraph" w:customStyle="1" w:styleId="Documenttitle">
    <w:name w:val="Document title"/>
    <w:basedOn w:val="Normal"/>
    <w:rsid w:val="00765EEB"/>
    <w:pPr>
      <w:shd w:val="solid" w:color="FFFFFF" w:fill="FFFFFF"/>
      <w:spacing w:after="0" w:line="400" w:lineRule="exact"/>
      <w:jc w:val="left"/>
    </w:pPr>
    <w:rPr>
      <w:rFonts w:ascii="Arial" w:eastAsia="Times New Roman" w:hAnsi="Arial"/>
      <w:spacing w:val="0"/>
      <w:kern w:val="0"/>
      <w:sz w:val="40"/>
    </w:rPr>
  </w:style>
  <w:style w:type="paragraph" w:styleId="HTMLPreformatted">
    <w:name w:val="HTML Preformatted"/>
    <w:basedOn w:val="Normal"/>
    <w:link w:val="HTMLPreformattedChar"/>
    <w:rsid w:val="009B183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jc w:val="left"/>
    </w:pPr>
    <w:rPr>
      <w:rFonts w:ascii="Courier New" w:hAnsi="Courier New" w:cs="Courier New"/>
      <w:snapToGrid w:val="0"/>
      <w:spacing w:val="0"/>
      <w:kern w:val="0"/>
      <w:sz w:val="20"/>
    </w:rPr>
  </w:style>
  <w:style w:type="character" w:customStyle="1" w:styleId="HTMLPreformattedChar">
    <w:name w:val="HTML Preformatted Char"/>
    <w:basedOn w:val="DefaultParagraphFont"/>
    <w:link w:val="HTMLPreformatted"/>
    <w:rsid w:val="009B183A"/>
    <w:rPr>
      <w:rFonts w:ascii="Courier New" w:eastAsia="SimSun" w:hAnsi="Courier New" w:cs="Courier New"/>
      <w:snapToGrid w:val="0"/>
      <w:sz w:val="20"/>
      <w:szCs w:val="20"/>
      <w:lang w:eastAsia="en-US"/>
    </w:rPr>
  </w:style>
  <w:style w:type="character" w:styleId="FollowedHyperlink">
    <w:name w:val="FollowedHyperlink"/>
    <w:uiPriority w:val="99"/>
    <w:semiHidden/>
    <w:unhideWhenUsed/>
    <w:rsid w:val="00A56D38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22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2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9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55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2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0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23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36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35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56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://www.andritz.com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andritz.com/news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rzma194\AppData\Roaming\Microsoft\Templates\Andritz%20FIRE.sys%202011.dotm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1EF3B6-79F1-4E6B-A48E-E5262CE3CE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Andritz FIRE.sys 2011.dotm</Template>
  <TotalTime>0</TotalTime>
  <Pages>3</Pages>
  <Words>856</Words>
  <Characters>5398</Characters>
  <Application>Microsoft Office Word</Application>
  <DocSecurity>0</DocSecurity>
  <Lines>44</Lines>
  <Paragraphs>12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FIRE.sys</vt:lpstr>
      <vt:lpstr>FIRE.sys</vt:lpstr>
    </vt:vector>
  </TitlesOfParts>
  <Company>Michael Konrad GmbH</Company>
  <LinksUpToDate>false</LinksUpToDate>
  <CharactersWithSpaces>6242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FIRE.sys</dc:title>
  <dc:creator>Mathias Gottschlicht / FIRE.sys</dc:creator>
  <cp:lastModifiedBy>Buchbauer Michael</cp:lastModifiedBy>
  <cp:revision>34</cp:revision>
  <cp:lastPrinted>2015-07-30T14:39:00Z</cp:lastPrinted>
  <dcterms:created xsi:type="dcterms:W3CDTF">2016-07-14T13:57:00Z</dcterms:created>
  <dcterms:modified xsi:type="dcterms:W3CDTF">2016-08-04T04:32:00Z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IRE.switch">
    <vt:lpwstr>8.0.4</vt:lpwstr>
  </property>
  <property fmtid="{D5CDD505-2E9C-101B-9397-08002B2CF9AE}" pid="3" name="FIRE.tab">
    <vt:lpwstr>8.0.2</vt:lpwstr>
  </property>
  <property fmtid="{D5CDD505-2E9C-101B-9397-08002B2CF9AE}" pid="4" name="FIRE.red">
    <vt:lpwstr>8.0.4</vt:lpwstr>
  </property>
  <property fmtid="{D5CDD505-2E9C-101B-9397-08002B2CF9AE}" pid="5" name="FIRE.work">
    <vt:lpwstr>8.0.10</vt:lpwstr>
  </property>
  <property fmtid="{D5CDD505-2E9C-101B-9397-08002B2CF9AE}" pid="6" name="FIRE.link">
    <vt:lpwstr>8.0.1 (v)</vt:lpwstr>
  </property>
  <property fmtid="{D5CDD505-2E9C-101B-9397-08002B2CF9AE}" pid="7" name="FIRE.graph">
    <vt:lpwstr>8.0.1</vt:lpwstr>
  </property>
  <property fmtid="{D5CDD505-2E9C-101B-9397-08002B2CF9AE}" pid="8" name="FIRE.version">
    <vt:lpwstr>18499</vt:lpwstr>
  </property>
  <property fmtid="{D5CDD505-2E9C-101B-9397-08002B2CF9AE}" pid="9" name="FIRE.name">
    <vt:lpwstr>FIRE.sys 2012</vt:lpwstr>
  </property>
</Properties>
</file>